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tl/>
        </w:rPr>
        <w:id w:val="-195169874"/>
        <w:docPartObj>
          <w:docPartGallery w:val="Cover Pages"/>
          <w:docPartUnique/>
        </w:docPartObj>
      </w:sdtPr>
      <w:sdtEndPr>
        <w:rPr>
          <w:rFonts w:asciiTheme="majorBidi" w:hAnsiTheme="majorBidi" w:cstheme="majorBidi"/>
          <w:color w:val="000000"/>
          <w:sz w:val="28"/>
          <w:rtl w:val="0"/>
        </w:rPr>
      </w:sdtEndPr>
      <w:sdtContent>
        <w:p w:rsidR="00E516AE" w:rsidRDefault="00E516AE"/>
        <w:p w:rsidR="00E516AE" w:rsidRDefault="00800392">
          <w:r>
            <w:rPr>
              <w:noProof/>
            </w:rPr>
            <w:pict>
              <v:rect id="Rectangle 2" o:spid="_x0000_s1026" style="position:absolute;margin-left:0;margin-top:0;width:612pt;height:11in;z-index:-251649024;visibility:visible;mso-width-percent:1000;mso-height-percent:1000;mso-position-horizontal:center;mso-position-horizontal-relative:page;mso-position-vertical:center;mso-position-vertical-relative:page;mso-width-percent:1000;mso-height-percent: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" o:allowincell="f" stroked="f">
                <v:textbox>
                  <w:txbxContent>
                    <w:p w:rsidR="00E516AE" w:rsidRDefault="00E516AE">
                      <w:pPr>
                        <w:rPr>
                          <w:rFonts w:asciiTheme="majorHAnsi" w:eastAsiaTheme="majorEastAsia" w:hAnsiTheme="majorHAnsi" w:cstheme="majorBidi"/>
                          <w:b/>
                          <w:bCs w:val="0"/>
                          <w:color w:val="EEECE1" w:themeColor="background2"/>
                          <w:spacing w:val="30"/>
                          <w:sz w:val="96"/>
                          <w:szCs w:val="96"/>
                        </w:rPr>
                      </w:pPr>
                      <w:r>
                        <w:rPr>
                          <w:rFonts w:asciiTheme="majorHAnsi" w:eastAsiaTheme="majorEastAsia" w:hAnsiTheme="majorHAnsi" w:cstheme="majorBidi"/>
                          <w:b/>
                          <w:color w:val="EEECE1" w:themeColor="background2"/>
                          <w:spacing w:val="30"/>
                          <w:sz w:val="72"/>
                          <w:szCs w:val="72"/>
                        </w:rPr>
                        <w:t>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Pr>
                          <w:rFonts w:asciiTheme="majorHAnsi" w:eastAsiaTheme="majorEastAsia" w:hAnsiTheme="majorHAnsi" w:cstheme="majorBidi"/>
                          <w:b/>
                          <w:color w:val="EEECE1" w:themeColor="background2"/>
                          <w:spacing w:val="30"/>
                          <w:sz w:val="72"/>
                          <w:szCs w:val="72"/>
                          <w:u w:val="single"/>
                        </w:rPr>
                        <w:t>xcvbnmqwertyuiopasdfghjklzxcvbnmqw</w:t>
                      </w:r>
                      <w:r>
                        <w:rPr>
                          <w:rFonts w:asciiTheme="majorHAnsi" w:eastAsiaTheme="majorEastAsia" w:hAnsiTheme="majorHAnsi" w:cstheme="majorBidi"/>
                          <w:b/>
                          <w:color w:val="EEECE1" w:themeColor="background2"/>
                          <w:spacing w:val="30"/>
                          <w:sz w:val="72"/>
                          <w:szCs w:val="72"/>
                        </w:rPr>
                        <w:t>ertyuiopasdfghjklzxcvbnm</w:t>
                      </w:r>
                    </w:p>
                  </w:txbxContent>
                </v:textbox>
                <w10:wrap anchorx="page" anchory="page"/>
              </v:rect>
            </w:pict>
          </w:r>
        </w:p>
        <w:p w:rsidR="00E516AE" w:rsidRDefault="00E516AE"/>
        <w:tbl>
          <w:tblPr>
            <w:tblW w:w="3506" w:type="pct"/>
            <w:jc w:val="center"/>
            <w:tblBorders>
              <w:top w:val="thinThickSmallGap" w:sz="36" w:space="0" w:color="632423" w:themeColor="accent2" w:themeShade="80"/>
              <w:left w:val="thinThickSmallGap" w:sz="36" w:space="0" w:color="632423" w:themeColor="accent2" w:themeShade="80"/>
              <w:bottom w:val="thickThinSmallGap" w:sz="36" w:space="0" w:color="632423" w:themeColor="accent2" w:themeShade="80"/>
              <w:right w:val="thickThinSmallGap" w:sz="36" w:space="0" w:color="632423" w:themeColor="accent2" w:themeShade="80"/>
            </w:tblBorders>
            <w:shd w:val="clear" w:color="auto" w:fill="FFFFFF" w:themeFill="background1"/>
            <w:tblLook w:val="04A0" w:firstRow="1" w:lastRow="0" w:firstColumn="1" w:lastColumn="0" w:noHBand="0" w:noVBand="1"/>
          </w:tblPr>
          <w:tblGrid>
            <w:gridCol w:w="5976"/>
          </w:tblGrid>
          <w:tr w:rsidR="00E516AE">
            <w:trPr>
              <w:trHeight w:val="3770"/>
              <w:jc w:val="center"/>
            </w:trPr>
            <w:tc>
              <w:tcPr>
                <w:tcW w:w="3000" w:type="pct"/>
                <w:shd w:val="clear" w:color="auto" w:fill="FFFFFF" w:themeFill="background1"/>
                <w:vAlign w:val="center"/>
              </w:tcPr>
              <w:sdt>
                <w:sdtPr>
                  <w:rPr>
                    <w:rFonts w:ascii="Times New Roman" w:hAnsi="Times New Roman" w:cs="Times New Roman"/>
                    <w:b/>
                    <w:sz w:val="48"/>
                    <w:szCs w:val="48"/>
                  </w:rPr>
                  <w:alias w:val="Title"/>
                  <w:id w:val="13783212"/>
                  <w:dataBinding w:prefixMappings="xmlns:ns0='http://schemas.openxmlformats.org/package/2006/metadata/core-properties' xmlns:ns1='http://purl.org/dc/elements/1.1/'" w:xpath="/ns0:coreProperties[1]/ns1:title[1]" w:storeItemID="{6C3C8BC8-F283-45AE-878A-BAB7291924A1}"/>
                  <w:text/>
                </w:sdtPr>
                <w:sdtEndPr/>
                <w:sdtContent>
                  <w:p w:rsidR="00E516AE" w:rsidRDefault="00E516AE">
                    <w:pPr>
                      <w:pStyle w:val="NoSpacing"/>
                      <w:jc w:val="center"/>
                      <w:rPr>
                        <w:rFonts w:asciiTheme="majorHAnsi" w:eastAsiaTheme="majorEastAsia" w:hAnsiTheme="majorHAnsi" w:cstheme="majorBidi"/>
                        <w:sz w:val="40"/>
                        <w:szCs w:val="40"/>
                      </w:rPr>
                    </w:pPr>
                    <w:r w:rsidRPr="00E516AE">
                      <w:rPr>
                        <w:rFonts w:ascii="Times New Roman" w:hAnsi="Times New Roman" w:cs="Times New Roman"/>
                        <w:b/>
                        <w:sz w:val="48"/>
                        <w:szCs w:val="48"/>
                      </w:rPr>
                      <w:t>Differentiated Instruction</w:t>
                    </w:r>
                  </w:p>
                </w:sdtContent>
              </w:sdt>
              <w:p w:rsidR="00E516AE" w:rsidRDefault="00E516AE" w:rsidP="00E516AE">
                <w:pPr>
                  <w:pStyle w:val="NoSpacing"/>
                  <w:rPr>
                    <w:rFonts w:asciiTheme="majorHAnsi" w:eastAsiaTheme="majorEastAsia" w:hAnsiTheme="majorHAnsi" w:cstheme="majorBidi"/>
                    <w:sz w:val="32"/>
                    <w:szCs w:val="32"/>
                  </w:rPr>
                </w:pPr>
              </w:p>
              <w:p w:rsidR="00E516AE" w:rsidRDefault="00E516AE">
                <w:pPr>
                  <w:pStyle w:val="NoSpacing"/>
                  <w:jc w:val="center"/>
                </w:pPr>
              </w:p>
              <w:p w:rsidR="00E516AE" w:rsidRDefault="00E516AE">
                <w:pPr>
                  <w:pStyle w:val="NoSpacing"/>
                  <w:jc w:val="center"/>
                </w:pPr>
              </w:p>
              <w:p w:rsidR="00E516AE" w:rsidRDefault="00E516AE">
                <w:pPr>
                  <w:pStyle w:val="NoSpacing"/>
                  <w:jc w:val="center"/>
                </w:pPr>
              </w:p>
              <w:p w:rsidR="00E516AE" w:rsidRDefault="00E516AE">
                <w:pPr>
                  <w:pStyle w:val="NoSpacing"/>
                  <w:jc w:val="center"/>
                </w:pPr>
              </w:p>
            </w:tc>
          </w:tr>
        </w:tbl>
        <w:p w:rsidR="00E516AE" w:rsidRDefault="00800392" w:rsidP="00E516AE">
          <w:pPr>
            <w:bidi w:val="0"/>
            <w:jc w:val="left"/>
            <w:rPr>
              <w:rFonts w:asciiTheme="majorBidi" w:hAnsiTheme="majorBidi" w:cstheme="majorBidi"/>
              <w:color w:val="000000"/>
              <w:sz w:val="28"/>
            </w:rPr>
          </w:pPr>
        </w:p>
      </w:sdtContent>
    </w:sdt>
    <w:p w:rsidR="00A6023E" w:rsidRPr="00E516AE" w:rsidRDefault="00A6023E" w:rsidP="00E516AE">
      <w:pPr>
        <w:bidi w:val="0"/>
        <w:jc w:val="left"/>
        <w:rPr>
          <w:rFonts w:asciiTheme="majorBidi" w:hAnsiTheme="majorBidi" w:cstheme="majorBidi"/>
          <w:color w:val="000000"/>
          <w:sz w:val="28"/>
        </w:rPr>
      </w:pPr>
    </w:p>
    <w:p w:rsidR="00A6023E" w:rsidRPr="00E516AE" w:rsidRDefault="00A6023E" w:rsidP="00E516AE">
      <w:pPr>
        <w:tabs>
          <w:tab w:val="left" w:pos="6868"/>
        </w:tabs>
        <w:bidi w:val="0"/>
        <w:ind w:left="709"/>
        <w:jc w:val="both"/>
        <w:rPr>
          <w:rFonts w:asciiTheme="majorBidi" w:hAnsiTheme="majorBidi" w:cstheme="majorBidi"/>
          <w:color w:val="000000"/>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tabs>
          <w:tab w:val="left" w:pos="6868"/>
        </w:tabs>
        <w:bidi w:val="0"/>
        <w:ind w:left="709"/>
        <w:jc w:val="both"/>
        <w:rPr>
          <w:rFonts w:asciiTheme="majorBidi"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sz w:val="28"/>
        </w:rPr>
      </w:pPr>
    </w:p>
    <w:p w:rsidR="00A6023E" w:rsidRPr="00E516AE" w:rsidRDefault="00A6023E" w:rsidP="00E516AE">
      <w:pPr>
        <w:autoSpaceDE w:val="0"/>
        <w:autoSpaceDN w:val="0"/>
        <w:bidi w:val="0"/>
        <w:adjustRightInd w:val="0"/>
        <w:spacing w:after="0" w:line="240" w:lineRule="auto"/>
        <w:jc w:val="both"/>
        <w:rPr>
          <w:rFonts w:asciiTheme="majorBidi" w:hAnsiTheme="majorBidi" w:cstheme="majorBidi"/>
          <w:sz w:val="28"/>
        </w:rPr>
      </w:pPr>
    </w:p>
    <w:p w:rsidR="00A6023E" w:rsidRPr="00E516AE" w:rsidRDefault="00A6023E" w:rsidP="00E516AE">
      <w:pPr>
        <w:pStyle w:val="Title"/>
        <w:bidi w:val="0"/>
        <w:jc w:val="both"/>
        <w:rPr>
          <w:rFonts w:asciiTheme="majorBidi" w:eastAsia="Arial Unicode MS" w:hAnsiTheme="majorBidi" w:cstheme="majorBidi"/>
          <w:sz w:val="28"/>
          <w:szCs w:val="28"/>
        </w:rPr>
      </w:pPr>
      <w:bookmarkStart w:id="0" w:name="_Toc305530775"/>
      <w:bookmarkStart w:id="1" w:name="_Toc304828620"/>
      <w:bookmarkStart w:id="2" w:name="_Toc304753265"/>
      <w:bookmarkStart w:id="3" w:name="_Toc304753227"/>
      <w:bookmarkStart w:id="4" w:name="_Toc304751382"/>
      <w:bookmarkStart w:id="5" w:name="_Toc304745118"/>
      <w:r w:rsidRPr="00E516AE">
        <w:rPr>
          <w:rFonts w:asciiTheme="majorBidi" w:hAnsiTheme="majorBidi" w:cstheme="majorBidi"/>
          <w:sz w:val="28"/>
          <w:szCs w:val="28"/>
        </w:rPr>
        <w:t>Differentiated Instruction</w:t>
      </w:r>
      <w:bookmarkEnd w:id="0"/>
      <w:bookmarkEnd w:id="1"/>
      <w:bookmarkEnd w:id="2"/>
      <w:bookmarkEnd w:id="3"/>
      <w:bookmarkEnd w:id="4"/>
      <w:bookmarkEnd w:id="5"/>
    </w:p>
    <w:p w:rsidR="00A6023E" w:rsidRPr="00E516AE" w:rsidRDefault="00A6023E" w:rsidP="00E516AE">
      <w:pPr>
        <w:bidi w:val="0"/>
        <w:spacing w:before="100" w:beforeAutospacing="1" w:after="120" w:line="240" w:lineRule="auto"/>
        <w:ind w:left="709"/>
        <w:jc w:val="both"/>
        <w:rPr>
          <w:rFonts w:asciiTheme="majorBidi" w:hAnsiTheme="majorBidi" w:cstheme="majorBidi"/>
          <w:color w:val="000000"/>
          <w:sz w:val="28"/>
        </w:rPr>
      </w:pPr>
      <w:r w:rsidRPr="00E516AE">
        <w:rPr>
          <w:rFonts w:asciiTheme="majorBidi" w:hAnsiTheme="majorBidi" w:cstheme="majorBidi"/>
          <w:b/>
          <w:bCs w:val="0"/>
          <w:color w:val="000000"/>
          <w:sz w:val="28"/>
        </w:rPr>
        <w:t>Define it – what is it?</w:t>
      </w:r>
    </w:p>
    <w:p w:rsidR="00A6023E" w:rsidRPr="00E516AE" w:rsidRDefault="00A6023E" w:rsidP="00E516AE">
      <w:pPr>
        <w:pStyle w:val="NormalWeb"/>
        <w:ind w:left="709"/>
        <w:jc w:val="both"/>
        <w:rPr>
          <w:rFonts w:asciiTheme="majorBidi" w:hAnsiTheme="majorBidi" w:cstheme="majorBidi"/>
          <w:sz w:val="28"/>
          <w:szCs w:val="28"/>
        </w:rPr>
      </w:pPr>
      <w:r w:rsidRPr="00E516AE">
        <w:rPr>
          <w:rFonts w:asciiTheme="majorBidi" w:hAnsiTheme="majorBidi" w:cstheme="majorBidi"/>
          <w:sz w:val="28"/>
          <w:szCs w:val="28"/>
        </w:rPr>
        <w:t xml:space="preserve">Differentiated instruction is </w:t>
      </w:r>
    </w:p>
    <w:p w:rsidR="00A6023E" w:rsidRPr="00E516AE" w:rsidRDefault="00E516AE" w:rsidP="00E516AE">
      <w:pPr>
        <w:pStyle w:val="NormalWeb"/>
        <w:numPr>
          <w:ilvl w:val="0"/>
          <w:numId w:val="1"/>
        </w:numPr>
        <w:ind w:left="709"/>
        <w:jc w:val="both"/>
        <w:rPr>
          <w:rFonts w:asciiTheme="majorBidi" w:hAnsiTheme="majorBidi" w:cstheme="majorBidi"/>
          <w:sz w:val="28"/>
          <w:szCs w:val="28"/>
        </w:rPr>
      </w:pPr>
      <w:r>
        <w:rPr>
          <w:rFonts w:asciiTheme="majorBidi" w:hAnsiTheme="majorBidi" w:cstheme="majorBidi"/>
          <w:sz w:val="28"/>
          <w:szCs w:val="28"/>
        </w:rPr>
        <w:t xml:space="preserve">A </w:t>
      </w:r>
      <w:r w:rsidR="00A6023E" w:rsidRPr="00E516AE">
        <w:rPr>
          <w:rFonts w:asciiTheme="majorBidi" w:hAnsiTheme="majorBidi" w:cstheme="majorBidi"/>
          <w:sz w:val="28"/>
          <w:szCs w:val="28"/>
        </w:rPr>
        <w:t xml:space="preserve">teaching approach in which teachers adapt their instruction to student differences. </w:t>
      </w:r>
    </w:p>
    <w:p w:rsidR="00A6023E" w:rsidRPr="00E516AE" w:rsidRDefault="00E516AE" w:rsidP="00E516AE">
      <w:pPr>
        <w:pStyle w:val="NormalWeb"/>
        <w:numPr>
          <w:ilvl w:val="0"/>
          <w:numId w:val="1"/>
        </w:numPr>
        <w:ind w:left="709"/>
        <w:jc w:val="both"/>
        <w:rPr>
          <w:rFonts w:asciiTheme="majorBidi" w:hAnsiTheme="majorBidi" w:cstheme="majorBidi"/>
          <w:sz w:val="28"/>
          <w:szCs w:val="28"/>
        </w:rPr>
      </w:pPr>
      <w:r>
        <w:rPr>
          <w:rFonts w:asciiTheme="majorBidi" w:hAnsiTheme="majorBidi" w:cstheme="majorBidi"/>
          <w:sz w:val="28"/>
          <w:szCs w:val="28"/>
        </w:rPr>
        <w:t>T</w:t>
      </w:r>
      <w:r w:rsidR="00A6023E" w:rsidRPr="00E516AE">
        <w:rPr>
          <w:rFonts w:asciiTheme="majorBidi" w:hAnsiTheme="majorBidi" w:cstheme="majorBidi"/>
          <w:sz w:val="28"/>
          <w:szCs w:val="28"/>
        </w:rPr>
        <w:t xml:space="preserve">eachers modify their instruction to meeting individual student’s readiness levels, preferences, and interests. </w:t>
      </w:r>
    </w:p>
    <w:p w:rsidR="00A6023E" w:rsidRPr="00E516AE" w:rsidRDefault="00E516AE" w:rsidP="00E516AE">
      <w:pPr>
        <w:pStyle w:val="NormalWeb"/>
        <w:numPr>
          <w:ilvl w:val="0"/>
          <w:numId w:val="1"/>
        </w:numPr>
        <w:ind w:left="709"/>
        <w:jc w:val="both"/>
        <w:rPr>
          <w:rFonts w:asciiTheme="majorBidi" w:hAnsiTheme="majorBidi" w:cstheme="majorBidi"/>
          <w:sz w:val="28"/>
          <w:szCs w:val="28"/>
        </w:rPr>
      </w:pPr>
      <w:r>
        <w:rPr>
          <w:rFonts w:asciiTheme="majorBidi" w:hAnsiTheme="majorBidi" w:cstheme="majorBidi"/>
          <w:sz w:val="28"/>
          <w:szCs w:val="28"/>
        </w:rPr>
        <w:t>R</w:t>
      </w:r>
      <w:r w:rsidR="00A6023E" w:rsidRPr="00E516AE">
        <w:rPr>
          <w:rFonts w:asciiTheme="majorBidi" w:hAnsiTheme="majorBidi" w:cstheme="majorBidi"/>
          <w:sz w:val="28"/>
          <w:szCs w:val="28"/>
        </w:rPr>
        <w:t>ecognizes the fact that we have a diverse student population and enables educators to teach students of varying abilities in one class.</w:t>
      </w:r>
    </w:p>
    <w:p w:rsidR="00A6023E" w:rsidRPr="00E516AE" w:rsidRDefault="00A6023E" w:rsidP="00E516AE">
      <w:pPr>
        <w:pStyle w:val="NormalWeb"/>
        <w:ind w:left="709"/>
        <w:jc w:val="both"/>
        <w:rPr>
          <w:rFonts w:asciiTheme="majorBidi" w:hAnsiTheme="majorBidi" w:cstheme="majorBidi"/>
          <w:b/>
          <w:bCs w:val="0"/>
          <w:sz w:val="28"/>
          <w:szCs w:val="28"/>
        </w:rPr>
      </w:pPr>
      <w:r w:rsidRPr="00E516AE">
        <w:rPr>
          <w:rFonts w:asciiTheme="majorBidi" w:hAnsiTheme="majorBidi" w:cstheme="majorBidi"/>
          <w:b/>
          <w:bCs w:val="0"/>
          <w:sz w:val="28"/>
          <w:szCs w:val="28"/>
        </w:rPr>
        <w:t>Classroom elements that can be differentiated:</w:t>
      </w:r>
    </w:p>
    <w:p w:rsidR="00A6023E" w:rsidRPr="00E516AE" w:rsidRDefault="00A6023E" w:rsidP="00E516AE">
      <w:pPr>
        <w:numPr>
          <w:ilvl w:val="0"/>
          <w:numId w:val="2"/>
        </w:numPr>
        <w:bidi w:val="0"/>
        <w:spacing w:before="100" w:beforeAutospacing="1" w:after="105" w:line="240" w:lineRule="auto"/>
        <w:ind w:left="709"/>
        <w:jc w:val="both"/>
        <w:rPr>
          <w:rFonts w:asciiTheme="majorBidi" w:hAnsiTheme="majorBidi" w:cstheme="majorBidi"/>
          <w:color w:val="000000"/>
          <w:sz w:val="28"/>
        </w:rPr>
      </w:pPr>
      <w:r w:rsidRPr="00E516AE">
        <w:rPr>
          <w:rFonts w:asciiTheme="majorBidi" w:hAnsiTheme="majorBidi" w:cstheme="majorBidi"/>
          <w:b/>
          <w:bCs w:val="0"/>
          <w:color w:val="000000"/>
          <w:sz w:val="28"/>
        </w:rPr>
        <w:t>Content</w:t>
      </w:r>
      <w:r w:rsidRPr="00E516AE">
        <w:rPr>
          <w:rFonts w:asciiTheme="majorBidi" w:hAnsiTheme="majorBidi" w:cstheme="majorBidi"/>
          <w:color w:val="000000"/>
          <w:sz w:val="28"/>
        </w:rPr>
        <w:t>:   What the student needs to learn. The instructional concepts should be broad based, and all students should be given access to the same core content. However, the content’s complexity should be adapted to students’ learner profiles. Teachers can vary the presentation of content</w:t>
      </w:r>
      <w:r w:rsidRPr="00E516AE">
        <w:rPr>
          <w:rFonts w:asciiTheme="majorBidi" w:hAnsiTheme="majorBidi" w:cstheme="majorBidi"/>
          <w:i/>
          <w:iCs/>
          <w:color w:val="000000"/>
          <w:sz w:val="28"/>
        </w:rPr>
        <w:t>,( i.e</w:t>
      </w:r>
      <w:r w:rsidRPr="00E516AE">
        <w:rPr>
          <w:rFonts w:asciiTheme="majorBidi" w:hAnsiTheme="majorBidi" w:cstheme="majorBidi"/>
          <w:color w:val="000000"/>
          <w:sz w:val="28"/>
        </w:rPr>
        <w:t xml:space="preserve">., textbooks, lecture, demonstrations, taped texts) to best meet students’ needs. </w:t>
      </w:r>
    </w:p>
    <w:p w:rsidR="00A6023E" w:rsidRPr="00E516AE" w:rsidRDefault="00A6023E" w:rsidP="00E516AE">
      <w:pPr>
        <w:numPr>
          <w:ilvl w:val="0"/>
          <w:numId w:val="2"/>
        </w:numPr>
        <w:bidi w:val="0"/>
        <w:spacing w:before="100" w:beforeAutospacing="1" w:after="105" w:line="240" w:lineRule="auto"/>
        <w:ind w:left="709"/>
        <w:jc w:val="both"/>
        <w:rPr>
          <w:rFonts w:asciiTheme="majorBidi" w:hAnsiTheme="majorBidi" w:cstheme="majorBidi"/>
          <w:color w:val="000000"/>
          <w:sz w:val="28"/>
        </w:rPr>
      </w:pPr>
      <w:r w:rsidRPr="00E516AE">
        <w:rPr>
          <w:rFonts w:asciiTheme="majorBidi" w:hAnsiTheme="majorBidi" w:cstheme="majorBidi"/>
          <w:b/>
          <w:bCs w:val="0"/>
          <w:color w:val="000000"/>
          <w:sz w:val="28"/>
        </w:rPr>
        <w:t>Process</w:t>
      </w:r>
      <w:r w:rsidRPr="00E516AE">
        <w:rPr>
          <w:rFonts w:asciiTheme="majorBidi" w:hAnsiTheme="majorBidi" w:cstheme="majorBidi"/>
          <w:color w:val="000000"/>
          <w:sz w:val="28"/>
        </w:rPr>
        <w:t xml:space="preserve">:   Activities in which the student engages to make sense of or master the content. Examples of differentiating process activities include scaffolding, flexible grouping, interest centers, manipulative, varying the length of time for a student to master content, and encouraging an advanced learner to pursue a topic in greater depth. </w:t>
      </w:r>
    </w:p>
    <w:p w:rsidR="00A6023E" w:rsidRPr="00E516AE" w:rsidRDefault="00A6023E" w:rsidP="00E516AE">
      <w:pPr>
        <w:numPr>
          <w:ilvl w:val="0"/>
          <w:numId w:val="2"/>
        </w:numPr>
        <w:bidi w:val="0"/>
        <w:spacing w:before="100" w:beforeAutospacing="1" w:after="105" w:line="240" w:lineRule="auto"/>
        <w:ind w:left="709"/>
        <w:jc w:val="both"/>
        <w:rPr>
          <w:rFonts w:asciiTheme="majorBidi" w:hAnsiTheme="majorBidi" w:cstheme="majorBidi"/>
          <w:color w:val="000000"/>
          <w:sz w:val="28"/>
        </w:rPr>
      </w:pPr>
      <w:r w:rsidRPr="00E516AE">
        <w:rPr>
          <w:rFonts w:asciiTheme="majorBidi" w:hAnsiTheme="majorBidi" w:cstheme="majorBidi"/>
          <w:b/>
          <w:bCs w:val="0"/>
          <w:color w:val="000000"/>
          <w:sz w:val="28"/>
        </w:rPr>
        <w:t>Products</w:t>
      </w:r>
      <w:r w:rsidRPr="00E516AE">
        <w:rPr>
          <w:rFonts w:asciiTheme="majorBidi" w:hAnsiTheme="majorBidi" w:cstheme="majorBidi"/>
          <w:color w:val="000000"/>
          <w:sz w:val="28"/>
        </w:rPr>
        <w:t xml:space="preserve">: The culminating projects that ask students to apply and extend what they have learned. Products should provide students with different ways to demonstrate their knowledge as well as various levels of difficulty, group or individual work, and various means of scoring. </w:t>
      </w:r>
    </w:p>
    <w:p w:rsidR="00A6023E" w:rsidRPr="00E516AE" w:rsidRDefault="00A6023E" w:rsidP="00E516AE">
      <w:pPr>
        <w:numPr>
          <w:ilvl w:val="0"/>
          <w:numId w:val="2"/>
        </w:numPr>
        <w:bidi w:val="0"/>
        <w:spacing w:before="100" w:beforeAutospacing="1" w:after="105" w:line="240" w:lineRule="auto"/>
        <w:ind w:left="709"/>
        <w:jc w:val="both"/>
        <w:rPr>
          <w:rFonts w:asciiTheme="majorBidi" w:hAnsiTheme="majorBidi" w:cstheme="majorBidi"/>
          <w:color w:val="000000"/>
          <w:sz w:val="28"/>
        </w:rPr>
      </w:pPr>
      <w:r w:rsidRPr="00E516AE">
        <w:rPr>
          <w:rFonts w:asciiTheme="majorBidi" w:hAnsiTheme="majorBidi" w:cstheme="majorBidi"/>
          <w:b/>
          <w:bCs w:val="0"/>
          <w:color w:val="000000"/>
          <w:sz w:val="28"/>
        </w:rPr>
        <w:t>Learning Environment</w:t>
      </w:r>
      <w:r w:rsidRPr="00E516AE">
        <w:rPr>
          <w:rFonts w:asciiTheme="majorBidi" w:hAnsiTheme="majorBidi" w:cstheme="majorBidi"/>
          <w:color w:val="000000"/>
          <w:sz w:val="28"/>
        </w:rPr>
        <w:t xml:space="preserve">: The way the classroom works and feels. The differentiated classroom should include areas in which students can work quietly as well as collaborate with others, materials that reflect diverse cultures, and routines that allow students to get help when the teacher isn’t available (Tomlinson, 1995, 1999; </w:t>
      </w:r>
      <w:proofErr w:type="spellStart"/>
      <w:r w:rsidRPr="00E516AE">
        <w:rPr>
          <w:rFonts w:asciiTheme="majorBidi" w:hAnsiTheme="majorBidi" w:cstheme="majorBidi"/>
          <w:color w:val="000000"/>
          <w:sz w:val="28"/>
        </w:rPr>
        <w:t>Winebrenner</w:t>
      </w:r>
      <w:proofErr w:type="spellEnd"/>
      <w:r w:rsidRPr="00E516AE">
        <w:rPr>
          <w:rFonts w:asciiTheme="majorBidi" w:hAnsiTheme="majorBidi" w:cstheme="majorBidi"/>
          <w:color w:val="000000"/>
          <w:sz w:val="28"/>
        </w:rPr>
        <w:t xml:space="preserve">, 1992, 1996). </w:t>
      </w:r>
    </w:p>
    <w:p w:rsidR="00E516AE" w:rsidRPr="00E516AE" w:rsidRDefault="00E516AE" w:rsidP="00E516AE">
      <w:pPr>
        <w:bidi w:val="0"/>
        <w:spacing w:before="100" w:beforeAutospacing="1" w:after="105" w:line="240" w:lineRule="auto"/>
        <w:ind w:left="709"/>
        <w:jc w:val="both"/>
        <w:rPr>
          <w:rFonts w:asciiTheme="majorBidi" w:hAnsiTheme="majorBidi" w:cstheme="majorBidi"/>
          <w:color w:val="000000"/>
          <w:sz w:val="28"/>
        </w:rPr>
      </w:pPr>
    </w:p>
    <w:p w:rsidR="00A6023E" w:rsidRPr="00E516AE" w:rsidRDefault="00A6023E" w:rsidP="00E516AE">
      <w:pPr>
        <w:ind w:left="709" w:right="709"/>
        <w:jc w:val="center"/>
        <w:rPr>
          <w:rFonts w:asciiTheme="majorBidi" w:hAnsiTheme="majorBidi" w:cstheme="majorBidi"/>
          <w:color w:val="000000"/>
          <w:sz w:val="28"/>
        </w:rPr>
      </w:pPr>
      <w:r w:rsidRPr="00E516AE">
        <w:rPr>
          <w:rStyle w:val="Strong"/>
          <w:rFonts w:asciiTheme="majorBidi" w:hAnsiTheme="majorBidi" w:cstheme="majorBidi"/>
          <w:sz w:val="28"/>
        </w:rPr>
        <w:lastRenderedPageBreak/>
        <w:t>How To Do It</w:t>
      </w:r>
    </w:p>
    <w:p w:rsidR="00A6023E" w:rsidRPr="00E516AE" w:rsidRDefault="00A6023E" w:rsidP="00E516AE">
      <w:pPr>
        <w:pStyle w:val="NormalWeb"/>
        <w:ind w:left="709"/>
        <w:jc w:val="both"/>
        <w:rPr>
          <w:rFonts w:asciiTheme="majorBidi" w:hAnsiTheme="majorBidi" w:cstheme="majorBidi"/>
          <w:sz w:val="28"/>
          <w:szCs w:val="28"/>
          <w:rtl/>
        </w:rPr>
      </w:pPr>
      <w:r w:rsidRPr="00E516AE">
        <w:rPr>
          <w:rFonts w:asciiTheme="majorBidi" w:hAnsiTheme="majorBidi" w:cstheme="majorBidi"/>
          <w:sz w:val="28"/>
          <w:szCs w:val="28"/>
        </w:rPr>
        <w:t xml:space="preserve">One answer to this question is that, although the theory behind differentiating instruction is quite simple, in practice it is not easy to do. For example, the educational portal </w:t>
      </w:r>
      <w:proofErr w:type="spellStart"/>
      <w:r w:rsidRPr="00E516AE">
        <w:rPr>
          <w:rFonts w:asciiTheme="majorBidi" w:hAnsiTheme="majorBidi" w:cstheme="majorBidi"/>
          <w:sz w:val="28"/>
          <w:szCs w:val="28"/>
        </w:rPr>
        <w:t>Teachnology</w:t>
      </w:r>
      <w:proofErr w:type="spellEnd"/>
      <w:r w:rsidRPr="00E516AE">
        <w:rPr>
          <w:rFonts w:asciiTheme="majorBidi" w:hAnsiTheme="majorBidi" w:cstheme="majorBidi"/>
          <w:sz w:val="28"/>
          <w:szCs w:val="28"/>
        </w:rPr>
        <w:t xml:space="preserve"> has a Web page entitled "How to Differentiate Instruction," </w:t>
      </w:r>
      <w:r w:rsidRPr="00E516AE">
        <w:rPr>
          <w:rFonts w:asciiTheme="majorBidi" w:hAnsiTheme="majorBidi" w:cstheme="majorBidi"/>
          <w:sz w:val="28"/>
          <w:szCs w:val="28"/>
          <w:vertAlign w:val="superscript"/>
        </w:rPr>
        <w:t>[2]</w:t>
      </w:r>
      <w:r w:rsidRPr="00E516AE">
        <w:rPr>
          <w:rFonts w:asciiTheme="majorBidi" w:hAnsiTheme="majorBidi" w:cstheme="majorBidi"/>
          <w:sz w:val="28"/>
          <w:szCs w:val="28"/>
        </w:rPr>
        <w:t xml:space="preserve"> which lists these four apparently simple steps: </w:t>
      </w:r>
    </w:p>
    <w:p w:rsidR="00A6023E" w:rsidRPr="00E516AE" w:rsidRDefault="00A6023E" w:rsidP="00E516AE">
      <w:pPr>
        <w:pStyle w:val="NormalWeb"/>
        <w:ind w:left="709"/>
        <w:jc w:val="both"/>
        <w:rPr>
          <w:rFonts w:asciiTheme="majorBidi" w:hAnsiTheme="majorBidi" w:cstheme="majorBidi"/>
          <w:sz w:val="28"/>
          <w:szCs w:val="28"/>
        </w:rPr>
      </w:pPr>
      <w:r w:rsidRPr="00E516AE">
        <w:rPr>
          <w:rStyle w:val="Strong"/>
          <w:rFonts w:asciiTheme="majorBidi" w:hAnsiTheme="majorBidi" w:cstheme="majorBidi"/>
          <w:sz w:val="28"/>
          <w:szCs w:val="28"/>
        </w:rPr>
        <w:t xml:space="preserve">Step 1 - Know Your Students: </w:t>
      </w:r>
      <w:r w:rsidRPr="00E516AE">
        <w:rPr>
          <w:rFonts w:asciiTheme="majorBidi" w:hAnsiTheme="majorBidi" w:cstheme="majorBidi"/>
          <w:sz w:val="28"/>
          <w:szCs w:val="28"/>
        </w:rPr>
        <w:t xml:space="preserve">Three areas are listed to help teachers know their students: determining their ability levels, surveying their interests, and deciding if behavior management is a problem. knowing your students' previous educational history (in both first- and second-language environments), understanding how their cultural backgrounds can influence learning, assessing their preferred learning styles and strategies, determining their language proficiency levels and understanding what this means in terms of academic performance, and determining where they are in the process of achieving grade-level state standards (which is not the same thing as their ability levels). </w:t>
      </w:r>
    </w:p>
    <w:p w:rsidR="00A6023E" w:rsidRPr="00E516AE" w:rsidRDefault="00A6023E" w:rsidP="00E516AE">
      <w:pPr>
        <w:pStyle w:val="NormalWeb"/>
        <w:ind w:left="709"/>
        <w:jc w:val="both"/>
        <w:rPr>
          <w:rFonts w:asciiTheme="majorBidi" w:hAnsiTheme="majorBidi" w:cstheme="majorBidi"/>
          <w:sz w:val="28"/>
          <w:szCs w:val="28"/>
        </w:rPr>
      </w:pPr>
      <w:r w:rsidRPr="00E516AE">
        <w:rPr>
          <w:rStyle w:val="Strong"/>
          <w:rFonts w:asciiTheme="majorBidi" w:hAnsiTheme="majorBidi" w:cstheme="majorBidi"/>
          <w:sz w:val="28"/>
          <w:szCs w:val="28"/>
        </w:rPr>
        <w:t xml:space="preserve">Step 2 - Have a Repertoire of Teaching Strategies: </w:t>
      </w:r>
      <w:r w:rsidRPr="00E516AE">
        <w:rPr>
          <w:rFonts w:asciiTheme="majorBidi" w:hAnsiTheme="majorBidi" w:cstheme="majorBidi"/>
          <w:sz w:val="28"/>
          <w:szCs w:val="28"/>
        </w:rPr>
        <w:t xml:space="preserve">Four teaching strategies (direct instruction, inquiry-based learning, cooperative learning, and information processing strategies) are described, and teachers are advised to use them all because "one size does not fit all." Although detailed descriptions of the strategies are found on other pages of the </w:t>
      </w:r>
      <w:proofErr w:type="spellStart"/>
      <w:r w:rsidRPr="00E516AE">
        <w:rPr>
          <w:rFonts w:asciiTheme="majorBidi" w:hAnsiTheme="majorBidi" w:cstheme="majorBidi"/>
          <w:sz w:val="28"/>
          <w:szCs w:val="28"/>
        </w:rPr>
        <w:t>Teachnology</w:t>
      </w:r>
      <w:proofErr w:type="spellEnd"/>
      <w:r w:rsidRPr="00E516AE">
        <w:rPr>
          <w:rFonts w:asciiTheme="majorBidi" w:hAnsiTheme="majorBidi" w:cstheme="majorBidi"/>
          <w:sz w:val="28"/>
          <w:szCs w:val="28"/>
        </w:rPr>
        <w:t xml:space="preserve"> Web site, teachers who have not experienced some of these teaching strategies may have difficulty implementing them. </w:t>
      </w:r>
    </w:p>
    <w:p w:rsidR="00A6023E" w:rsidRPr="00E516AE" w:rsidRDefault="00A6023E" w:rsidP="00E516AE">
      <w:pPr>
        <w:pStyle w:val="NormalWeb"/>
        <w:ind w:left="709"/>
        <w:jc w:val="both"/>
        <w:rPr>
          <w:rFonts w:asciiTheme="majorBidi" w:hAnsiTheme="majorBidi" w:cstheme="majorBidi"/>
          <w:sz w:val="28"/>
          <w:szCs w:val="28"/>
        </w:rPr>
      </w:pPr>
      <w:r w:rsidRPr="00E516AE">
        <w:rPr>
          <w:rStyle w:val="Strong"/>
          <w:rFonts w:asciiTheme="majorBidi" w:hAnsiTheme="majorBidi" w:cstheme="majorBidi"/>
          <w:sz w:val="28"/>
          <w:szCs w:val="28"/>
        </w:rPr>
        <w:t xml:space="preserve">Step 3 - Identify a Variety of Instructional Activities: </w:t>
      </w:r>
      <w:r w:rsidRPr="00E516AE">
        <w:rPr>
          <w:rFonts w:asciiTheme="majorBidi" w:hAnsiTheme="majorBidi" w:cstheme="majorBidi"/>
          <w:sz w:val="28"/>
          <w:szCs w:val="28"/>
        </w:rPr>
        <w:t xml:space="preserve">By presenting students with activities that fit their profiles, teachers can help students remain on task and complete activities and assignments. This is very true, but it is much easier to identify a variety of instructional activities than it is to implement several of them at one time. The organizational and management difficulties presented by having several groups of students doing different activities at the same time are often too great for some teachers to overcome. </w:t>
      </w:r>
    </w:p>
    <w:p w:rsidR="00A6023E" w:rsidRPr="00E516AE" w:rsidRDefault="00A6023E" w:rsidP="00E516AE">
      <w:pPr>
        <w:pStyle w:val="NormalWeb"/>
        <w:ind w:left="709"/>
        <w:jc w:val="both"/>
        <w:rPr>
          <w:rFonts w:asciiTheme="majorBidi" w:hAnsiTheme="majorBidi" w:cstheme="majorBidi"/>
          <w:sz w:val="28"/>
          <w:szCs w:val="28"/>
        </w:rPr>
      </w:pPr>
      <w:r w:rsidRPr="00E516AE">
        <w:rPr>
          <w:rStyle w:val="Strong"/>
          <w:rFonts w:asciiTheme="majorBidi" w:hAnsiTheme="majorBidi" w:cstheme="majorBidi"/>
          <w:sz w:val="28"/>
          <w:szCs w:val="28"/>
        </w:rPr>
        <w:t xml:space="preserve">Step 4 - Identify Ways to Assess or Evaluate Student Progress: </w:t>
      </w:r>
      <w:r w:rsidRPr="00E516AE">
        <w:rPr>
          <w:rFonts w:asciiTheme="majorBidi" w:hAnsiTheme="majorBidi" w:cstheme="majorBidi"/>
          <w:sz w:val="28"/>
          <w:szCs w:val="28"/>
        </w:rPr>
        <w:t xml:space="preserve">A variety of authentic assessment procedures (including portfolios, rubrics, performance-based assessment, and knowledge mapping) is necessary so students with differing backgrounds and abilities </w:t>
      </w:r>
      <w:r w:rsidRPr="00E516AE">
        <w:rPr>
          <w:rFonts w:asciiTheme="majorBidi" w:hAnsiTheme="majorBidi" w:cstheme="majorBidi"/>
          <w:sz w:val="28"/>
          <w:szCs w:val="28"/>
        </w:rPr>
        <w:lastRenderedPageBreak/>
        <w:t xml:space="preserve">can best demonstrate what they have learned. While many teachers are quite good at assessing students' performance through observation during learning activities, very few are able to convert these observations into data that can be used to diagnose students' preferred learning styles and strategies, strengths and weaknesses, and learning needs. </w:t>
      </w:r>
    </w:p>
    <w:p w:rsidR="00A6023E" w:rsidRPr="00E516AE" w:rsidRDefault="00A6023E" w:rsidP="00E516AE">
      <w:pPr>
        <w:pStyle w:val="NormalWeb"/>
        <w:ind w:left="709"/>
        <w:jc w:val="both"/>
        <w:rPr>
          <w:rFonts w:asciiTheme="majorBidi" w:hAnsiTheme="majorBidi" w:cstheme="majorBidi"/>
          <w:sz w:val="28"/>
          <w:szCs w:val="28"/>
        </w:rPr>
      </w:pPr>
    </w:p>
    <w:p w:rsidR="00A6023E" w:rsidRPr="00E516AE" w:rsidRDefault="00A6023E" w:rsidP="00E516AE">
      <w:pPr>
        <w:pStyle w:val="NormalWeb"/>
        <w:jc w:val="both"/>
        <w:rPr>
          <w:rFonts w:asciiTheme="majorBidi" w:hAnsiTheme="majorBidi" w:cstheme="majorBidi"/>
          <w:sz w:val="28"/>
          <w:szCs w:val="28"/>
        </w:rPr>
      </w:pPr>
    </w:p>
    <w:p w:rsidR="00A6023E" w:rsidRPr="00E516AE" w:rsidRDefault="00A6023E" w:rsidP="00E516AE">
      <w:pPr>
        <w:bidi w:val="0"/>
        <w:spacing w:before="100" w:beforeAutospacing="1" w:after="120" w:line="240" w:lineRule="auto"/>
        <w:ind w:left="709"/>
        <w:jc w:val="both"/>
        <w:rPr>
          <w:rFonts w:asciiTheme="majorBidi" w:hAnsiTheme="majorBidi" w:cstheme="majorBidi"/>
          <w:b/>
          <w:bCs w:val="0"/>
          <w:color w:val="000000"/>
          <w:sz w:val="28"/>
        </w:rPr>
      </w:pPr>
      <w:r w:rsidRPr="00E516AE">
        <w:rPr>
          <w:rFonts w:asciiTheme="majorBidi" w:hAnsiTheme="majorBidi" w:cstheme="majorBidi"/>
          <w:b/>
          <w:bCs w:val="0"/>
          <w:color w:val="000000"/>
          <w:sz w:val="28"/>
        </w:rPr>
        <w:t>Differentiated Instructions</w:t>
      </w:r>
    </w:p>
    <w:p w:rsidR="00A6023E" w:rsidRPr="00E516AE" w:rsidRDefault="00800392" w:rsidP="00E516AE">
      <w:pPr>
        <w:bidi w:val="0"/>
        <w:spacing w:before="100" w:beforeAutospacing="1" w:after="120" w:line="240" w:lineRule="auto"/>
        <w:ind w:left="709"/>
        <w:jc w:val="both"/>
        <w:rPr>
          <w:rFonts w:asciiTheme="majorBidi" w:hAnsiTheme="majorBidi" w:cstheme="majorBidi"/>
          <w:b/>
          <w:bCs w:val="0"/>
          <w:color w:val="000000"/>
          <w:sz w:val="28"/>
        </w:rPr>
      </w:pPr>
      <w:r>
        <w:rPr>
          <w:rFonts w:asciiTheme="majorBidi" w:hAnsiTheme="majorBidi" w:cstheme="majorBidi"/>
          <w:noProof/>
          <w:sz w:val="28"/>
        </w:rPr>
        <w:pict>
          <v:shapetype id="_x0000_t202" coordsize="21600,21600" o:spt="202" path="m,l,21600r21600,l21600,xe">
            <v:stroke joinstyle="miter"/>
            <v:path gradientshapeok="t" o:connecttype="rect"/>
          </v:shapetype>
          <v:shape id="Text Box 16" o:spid="_x0000_s1027" type="#_x0000_t202" style="position:absolute;left:0;text-align:left;margin-left:152.25pt;margin-top:1.9pt;width:214.5pt;height:21.7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" strokecolor="#92cddc" strokeweight="1pt">
            <v:fill color2="#b6dde8" focus="100%" type="gradient"/>
            <v:shadow on="t" color="#205867" opacity=".5" offset="1pt"/>
            <v:textbox>
              <w:txbxContent>
                <w:p w:rsidR="00A6023E" w:rsidRDefault="00A6023E" w:rsidP="00A6023E">
                  <w:pPr>
                    <w:rPr>
                      <w:b/>
                      <w:bCs w:val="0"/>
                      <w:lang w:bidi="ar-KW"/>
                    </w:rPr>
                  </w:pPr>
                  <w:r>
                    <w:rPr>
                      <w:b/>
                      <w:bCs w:val="0"/>
                      <w:lang w:bidi="ar-KW"/>
                    </w:rPr>
                    <w:t>Is a teacher’s response to learner’s needs</w:t>
                  </w:r>
                </w:p>
                <w:p w:rsidR="00A6023E" w:rsidRDefault="00A6023E" w:rsidP="00A6023E">
                  <w:pPr>
                    <w:rPr>
                      <w:lang w:bidi="ar-KW"/>
                    </w:rPr>
                  </w:pPr>
                </w:p>
              </w:txbxContent>
            </v:textbox>
          </v:shape>
        </w:pict>
      </w:r>
    </w:p>
    <w:p w:rsidR="00A6023E" w:rsidRPr="00E516AE" w:rsidRDefault="00A6023E" w:rsidP="00E516AE">
      <w:pPr>
        <w:bidi w:val="0"/>
        <w:spacing w:before="100" w:beforeAutospacing="1" w:after="120" w:line="240" w:lineRule="auto"/>
        <w:ind w:left="709"/>
        <w:jc w:val="both"/>
        <w:rPr>
          <w:rFonts w:asciiTheme="majorBidi" w:hAnsiTheme="majorBidi" w:cstheme="majorBidi"/>
          <w:b/>
          <w:bCs w:val="0"/>
          <w:color w:val="000000"/>
          <w:sz w:val="28"/>
        </w:rPr>
      </w:pPr>
      <w:r w:rsidRPr="00E516AE">
        <w:rPr>
          <w:rFonts w:asciiTheme="majorBidi" w:hAnsiTheme="majorBidi" w:cstheme="majorBidi"/>
          <w:b/>
          <w:bCs w:val="0"/>
          <w:color w:val="000000"/>
          <w:sz w:val="28"/>
        </w:rPr>
        <w:t>Guided by General Principles of Differentiation</w:t>
      </w:r>
    </w:p>
    <w:p w:rsidR="00A6023E" w:rsidRPr="00E516AE" w:rsidRDefault="00800392" w:rsidP="00E516AE">
      <w:pPr>
        <w:bidi w:val="0"/>
        <w:spacing w:before="100" w:beforeAutospacing="1" w:after="120" w:line="240" w:lineRule="auto"/>
        <w:ind w:left="709"/>
        <w:jc w:val="both"/>
        <w:rPr>
          <w:rFonts w:asciiTheme="majorBidi" w:hAnsiTheme="majorBidi" w:cstheme="majorBidi"/>
          <w:color w:val="000000"/>
          <w:sz w:val="28"/>
        </w:rPr>
      </w:pPr>
      <w:r>
        <w:rPr>
          <w:rFonts w:asciiTheme="majorBidi" w:hAnsiTheme="majorBidi" w:cstheme="majorBidi"/>
          <w:noProof/>
          <w:sz w:val="28"/>
        </w:rPr>
        <w:pict>
          <v:shape id="Text Box 15" o:spid="_x0000_s1028" type="#_x0000_t202" style="position:absolute;left:0;text-align:left;margin-left:-21pt;margin-top:.7pt;width:498.8pt;height:45.7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" strokecolor="#92cddc" strokeweight="1pt">
            <v:fill color2="#b6dde8" focus="100%" type="gradient"/>
            <v:shadow on="t" color="#205867" opacity=".5" offset="1pt"/>
            <v:textbox>
              <w:txbxContent>
                <w:p w:rsidR="00A6023E" w:rsidRDefault="00A6023E" w:rsidP="00A6023E">
                  <w:pPr>
                    <w:bidi w:val="0"/>
                    <w:rPr>
                      <w:lang w:bidi="ar-KW"/>
                    </w:rPr>
                  </w:pPr>
                  <w:r>
                    <w:rPr>
                      <w:bCs w:val="0"/>
                      <w:noProof/>
                      <w:sz w:val="20"/>
                      <w:szCs w:val="20"/>
                    </w:rPr>
                    <w:drawing>
                      <wp:inline distT="0" distB="0" distL="0" distR="0" wp14:anchorId="48B99068" wp14:editId="11E5BB47">
                        <wp:extent cx="1440180" cy="323850"/>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40180" cy="323850"/>
                                </a:xfrm>
                                <a:prstGeom prst="rect">
                                  <a:avLst/>
                                </a:prstGeom>
                                <a:noFill/>
                                <a:ln>
                                  <a:noFill/>
                                </a:ln>
                              </pic:spPr>
                            </pic:pic>
                          </a:graphicData>
                        </a:graphic>
                      </wp:inline>
                    </w:drawing>
                  </w:r>
                  <w:r>
                    <w:rPr>
                      <w:rtl/>
                      <w:lang w:bidi="ar-KW"/>
                    </w:rPr>
                    <w:t xml:space="preserve">                          </w:t>
                  </w:r>
                  <w:r>
                    <w:rPr>
                      <w:bCs w:val="0"/>
                      <w:noProof/>
                      <w:sz w:val="20"/>
                      <w:szCs w:val="20"/>
                    </w:rPr>
                    <w:drawing>
                      <wp:inline distT="0" distB="0" distL="0" distR="0" wp14:anchorId="354E4FEF" wp14:editId="185D660F">
                        <wp:extent cx="1188085" cy="353060"/>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8085" cy="353060"/>
                                </a:xfrm>
                                <a:prstGeom prst="rect">
                                  <a:avLst/>
                                </a:prstGeom>
                                <a:noFill/>
                                <a:ln>
                                  <a:noFill/>
                                </a:ln>
                              </pic:spPr>
                            </pic:pic>
                          </a:graphicData>
                        </a:graphic>
                      </wp:inline>
                    </w:drawing>
                  </w:r>
                  <w:r>
                    <w:rPr>
                      <w:rtl/>
                      <w:lang w:bidi="ar-KW"/>
                    </w:rPr>
                    <w:t xml:space="preserve">                                                               </w:t>
                  </w:r>
                </w:p>
              </w:txbxContent>
            </v:textbox>
          </v:shape>
        </w:pict>
      </w:r>
      <w:r>
        <w:rPr>
          <w:rFonts w:asciiTheme="majorBidi" w:hAnsiTheme="majorBidi" w:cstheme="majorBidi"/>
          <w:noProof/>
          <w:sz w:val="28"/>
        </w:rPr>
        <w:pict>
          <v:shape id="Text Box 12" o:spid="_x0000_s1029" type="#_x0000_t202" style="position:absolute;left:0;text-align:left;margin-left:380.05pt;margin-top:8.95pt;width:96pt;height:26.2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">
            <v:textbox>
              <w:txbxContent>
                <w:p w:rsidR="00A6023E" w:rsidRDefault="00A6023E" w:rsidP="00A6023E">
                  <w:pPr>
                    <w:jc w:val="center"/>
                    <w:rPr>
                      <w:lang w:bidi="ar-KW"/>
                    </w:rPr>
                  </w:pPr>
                  <w:r>
                    <w:rPr>
                      <w:lang w:bidi="ar-KW"/>
                    </w:rPr>
                    <w:t>Respectful Tasks</w:t>
                  </w:r>
                </w:p>
              </w:txbxContent>
            </v:textbox>
          </v:shape>
        </w:pict>
      </w:r>
    </w:p>
    <w:p w:rsidR="00A6023E" w:rsidRPr="00E516AE" w:rsidRDefault="00A6023E" w:rsidP="00E516AE">
      <w:pPr>
        <w:bidi w:val="0"/>
        <w:spacing w:before="100" w:beforeAutospacing="1" w:after="120" w:line="240" w:lineRule="auto"/>
        <w:ind w:left="709"/>
        <w:jc w:val="both"/>
        <w:rPr>
          <w:rFonts w:asciiTheme="majorBidi" w:hAnsiTheme="majorBidi" w:cstheme="majorBidi"/>
          <w:color w:val="000000"/>
          <w:sz w:val="28"/>
        </w:rPr>
      </w:pPr>
    </w:p>
    <w:p w:rsidR="00A6023E" w:rsidRPr="00E516AE" w:rsidRDefault="00A6023E" w:rsidP="00E516AE">
      <w:pPr>
        <w:bidi w:val="0"/>
        <w:ind w:left="709"/>
        <w:jc w:val="both"/>
        <w:rPr>
          <w:rFonts w:asciiTheme="majorBidi" w:hAnsiTheme="majorBidi" w:cstheme="majorBidi"/>
          <w:b/>
          <w:bCs w:val="0"/>
          <w:sz w:val="28"/>
          <w:lang w:bidi="ar-KW"/>
        </w:rPr>
      </w:pPr>
      <w:r w:rsidRPr="00E516AE">
        <w:rPr>
          <w:rFonts w:asciiTheme="majorBidi" w:hAnsiTheme="majorBidi" w:cstheme="majorBidi"/>
          <w:b/>
          <w:bCs w:val="0"/>
          <w:sz w:val="28"/>
          <w:lang w:bidi="ar-KW"/>
        </w:rPr>
        <w:t>Teachers Differentiate Via</w:t>
      </w:r>
    </w:p>
    <w:p w:rsidR="00A6023E" w:rsidRPr="00E516AE" w:rsidRDefault="00800392" w:rsidP="00E516AE">
      <w:pPr>
        <w:bidi w:val="0"/>
        <w:spacing w:before="100" w:beforeAutospacing="1" w:after="120" w:line="240" w:lineRule="auto"/>
        <w:ind w:left="709"/>
        <w:jc w:val="both"/>
        <w:rPr>
          <w:rFonts w:asciiTheme="majorBidi" w:hAnsiTheme="majorBidi" w:cstheme="majorBidi"/>
          <w:color w:val="000000"/>
          <w:sz w:val="28"/>
        </w:rPr>
      </w:pPr>
      <w:r>
        <w:rPr>
          <w:rFonts w:asciiTheme="majorBidi" w:hAnsiTheme="majorBidi" w:cstheme="majorBidi"/>
          <w:noProof/>
          <w:sz w:val="28"/>
        </w:rPr>
        <w:pict>
          <v:shape id="Text Box 11" o:spid="_x0000_s1030" type="#_x0000_t202" style="position:absolute;left:0;text-align:left;margin-left:-36pt;margin-top:.95pt;width:527.7pt;height:36.7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" strokecolor="#92cddc" strokeweight="1pt">
            <v:fill color2="#b6dde8" focus="100%" type="gradient"/>
            <v:shadow on="t" color="#205867" opacity=".5" offset="1pt"/>
            <v:textbox>
              <w:txbxContent>
                <w:p w:rsidR="00A6023E" w:rsidRDefault="00A6023E" w:rsidP="00A6023E">
                  <w:pPr>
                    <w:bidi w:val="0"/>
                    <w:rPr>
                      <w:lang w:bidi="ar-KW"/>
                    </w:rPr>
                  </w:pPr>
                  <w:r>
                    <w:rPr>
                      <w:rtl/>
                      <w:lang w:bidi="ar-KW"/>
                    </w:rPr>
                    <w:t xml:space="preserve">         </w:t>
                  </w:r>
                  <w:r>
                    <w:rPr>
                      <w:bCs w:val="0"/>
                      <w:noProof/>
                      <w:sz w:val="20"/>
                      <w:szCs w:val="20"/>
                    </w:rPr>
                    <w:drawing>
                      <wp:inline distT="0" distB="0" distL="0" distR="0" wp14:anchorId="7CDDC8E8" wp14:editId="63715F4B">
                        <wp:extent cx="1036955" cy="259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6955" cy="259080"/>
                                </a:xfrm>
                                <a:prstGeom prst="rect">
                                  <a:avLst/>
                                </a:prstGeom>
                                <a:noFill/>
                                <a:ln>
                                  <a:noFill/>
                                </a:ln>
                              </pic:spPr>
                            </pic:pic>
                          </a:graphicData>
                        </a:graphic>
                      </wp:inline>
                    </w:drawing>
                  </w:r>
                  <w:r>
                    <w:rPr>
                      <w:rtl/>
                      <w:lang w:bidi="ar-KW"/>
                    </w:rPr>
                    <w:t xml:space="preserve">                      </w:t>
                  </w:r>
                  <w:r>
                    <w:rPr>
                      <w:bCs w:val="0"/>
                      <w:noProof/>
                      <w:sz w:val="20"/>
                      <w:szCs w:val="20"/>
                    </w:rPr>
                    <w:drawing>
                      <wp:inline distT="0" distB="0" distL="0" distR="0" wp14:anchorId="0F61B98F" wp14:editId="33185959">
                        <wp:extent cx="972185" cy="245110"/>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2185" cy="245110"/>
                                </a:xfrm>
                                <a:prstGeom prst="rect">
                                  <a:avLst/>
                                </a:prstGeom>
                                <a:noFill/>
                                <a:ln>
                                  <a:noFill/>
                                </a:ln>
                              </pic:spPr>
                            </pic:pic>
                          </a:graphicData>
                        </a:graphic>
                      </wp:inline>
                    </w:drawing>
                  </w:r>
                  <w:r>
                    <w:rPr>
                      <w:rtl/>
                      <w:lang w:bidi="ar-KW"/>
                    </w:rPr>
                    <w:t xml:space="preserve">                   </w:t>
                  </w:r>
                  <w:r>
                    <w:rPr>
                      <w:bCs w:val="0"/>
                      <w:noProof/>
                      <w:sz w:val="20"/>
                      <w:szCs w:val="20"/>
                    </w:rPr>
                    <w:drawing>
                      <wp:inline distT="0" distB="0" distL="0" distR="0" wp14:anchorId="4828803A" wp14:editId="54CC0331">
                        <wp:extent cx="993775" cy="2590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3775" cy="259080"/>
                                </a:xfrm>
                                <a:prstGeom prst="rect">
                                  <a:avLst/>
                                </a:prstGeom>
                                <a:noFill/>
                                <a:ln>
                                  <a:noFill/>
                                </a:ln>
                              </pic:spPr>
                            </pic:pic>
                          </a:graphicData>
                        </a:graphic>
                      </wp:inline>
                    </w:drawing>
                  </w:r>
                </w:p>
                <w:p w:rsidR="00A6023E" w:rsidRDefault="00A6023E" w:rsidP="00A6023E">
                  <w:pPr>
                    <w:bidi w:val="0"/>
                    <w:rPr>
                      <w:lang w:bidi="ar-KW"/>
                    </w:rPr>
                  </w:pPr>
                </w:p>
              </w:txbxContent>
            </v:textbox>
          </v:shape>
        </w:pict>
      </w:r>
      <w:r>
        <w:rPr>
          <w:rFonts w:asciiTheme="majorBidi" w:hAnsiTheme="majorBidi" w:cstheme="majorBidi"/>
          <w:noProof/>
          <w:sz w:val="28"/>
        </w:rPr>
        <w:pict>
          <v:shape id="Text Box 7" o:spid="_x0000_s1031" type="#_x0000_t202" style="position:absolute;left:0;text-align:left;margin-left:-45.2pt;margin-top:6.95pt;width:122.25pt;height:21.7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">
            <v:textbox>
              <w:txbxContent>
                <w:p w:rsidR="00A6023E" w:rsidRDefault="00A6023E" w:rsidP="00A6023E">
                  <w:pPr>
                    <w:rPr>
                      <w:lang w:bidi="ar-KW"/>
                    </w:rPr>
                  </w:pPr>
                  <w:r>
                    <w:rPr>
                      <w:sz w:val="20"/>
                      <w:szCs w:val="20"/>
                      <w:lang w:bidi="ar-KW"/>
                    </w:rPr>
                    <w:t>Learning Environment</w:t>
                  </w:r>
                  <w:r>
                    <w:rPr>
                      <w:rtl/>
                      <w:lang w:bidi="ar-KW"/>
                    </w:rPr>
                    <w:t xml:space="preserve">      </w:t>
                  </w:r>
                </w:p>
              </w:txbxContent>
            </v:textbox>
          </v:shape>
        </w:pic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bidi w:val="0"/>
        <w:ind w:left="709"/>
        <w:jc w:val="both"/>
        <w:rPr>
          <w:rFonts w:asciiTheme="majorBidi" w:hAnsiTheme="majorBidi" w:cstheme="majorBidi"/>
          <w:b/>
          <w:bCs w:val="0"/>
          <w:sz w:val="28"/>
          <w:lang w:bidi="ar-KW"/>
        </w:rPr>
      </w:pPr>
      <w:r w:rsidRPr="00E516AE">
        <w:rPr>
          <w:rFonts w:asciiTheme="majorBidi" w:hAnsiTheme="majorBidi" w:cstheme="majorBidi"/>
          <w:b/>
          <w:bCs w:val="0"/>
          <w:sz w:val="28"/>
          <w:lang w:bidi="ar-KW"/>
        </w:rPr>
        <w:t>Teachers Differentiate According to Learner</w:t>
      </w:r>
    </w:p>
    <w:p w:rsidR="00A6023E" w:rsidRPr="00E516AE" w:rsidRDefault="00800392"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Pr>
          <w:rFonts w:asciiTheme="majorBidi" w:hAnsiTheme="majorBidi" w:cstheme="majorBidi"/>
          <w:noProof/>
          <w:sz w:val="28"/>
        </w:rPr>
        <w:pict>
          <v:shape id="Text Box 6" o:spid="_x0000_s1032" type="#_x0000_t202" style="position:absolute;left:0;text-align:left;margin-left:-21pt;margin-top:5.1pt;width:505.85pt;height:36.7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" strokecolor="#92cddc" strokeweight="1pt">
            <v:fill color2="#b6dde8" focus="100%" type="gradient"/>
            <v:shadow on="t" color="#205867" opacity=".5" offset="1pt"/>
            <v:textbox>
              <w:txbxContent>
                <w:p w:rsidR="00A6023E" w:rsidRDefault="00A6023E" w:rsidP="00A6023E">
                  <w:pPr>
                    <w:bidi w:val="0"/>
                    <w:rPr>
                      <w:lang w:bidi="ar-KW"/>
                    </w:rPr>
                  </w:pPr>
                  <w:r>
                    <w:rPr>
                      <w:rtl/>
                      <w:lang w:bidi="ar-KW"/>
                    </w:rPr>
                    <w:t xml:space="preserve">               </w:t>
                  </w:r>
                  <w:r>
                    <w:rPr>
                      <w:bCs w:val="0"/>
                      <w:noProof/>
                      <w:sz w:val="20"/>
                      <w:szCs w:val="20"/>
                    </w:rPr>
                    <w:drawing>
                      <wp:inline distT="0" distB="0" distL="0" distR="0" wp14:anchorId="287E3F5A" wp14:editId="0E51192B">
                        <wp:extent cx="1151890" cy="323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51890" cy="323850"/>
                                </a:xfrm>
                                <a:prstGeom prst="rect">
                                  <a:avLst/>
                                </a:prstGeom>
                                <a:noFill/>
                                <a:ln>
                                  <a:noFill/>
                                </a:ln>
                              </pic:spPr>
                            </pic:pic>
                          </a:graphicData>
                        </a:graphic>
                      </wp:inline>
                    </w:drawing>
                  </w:r>
                  <w:r>
                    <w:rPr>
                      <w:rtl/>
                      <w:lang w:bidi="ar-KW"/>
                    </w:rPr>
                    <w:t xml:space="preserve">                           </w:t>
                  </w:r>
                  <w:r>
                    <w:rPr>
                      <w:bCs w:val="0"/>
                      <w:noProof/>
                      <w:sz w:val="20"/>
                      <w:szCs w:val="20"/>
                    </w:rPr>
                    <w:drawing>
                      <wp:inline distT="0" distB="0" distL="0" distR="0" wp14:anchorId="583F464F" wp14:editId="0E792DAD">
                        <wp:extent cx="993775" cy="2736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93775" cy="273685"/>
                                </a:xfrm>
                                <a:prstGeom prst="rect">
                                  <a:avLst/>
                                </a:prstGeom>
                                <a:noFill/>
                                <a:ln>
                                  <a:noFill/>
                                </a:ln>
                              </pic:spPr>
                            </pic:pic>
                          </a:graphicData>
                        </a:graphic>
                      </wp:inline>
                    </w:drawing>
                  </w:r>
                  <w:r>
                    <w:rPr>
                      <w:rtl/>
                      <w:lang w:bidi="ar-KW"/>
                    </w:rPr>
                    <w:t xml:space="preserve">                                           </w:t>
                  </w:r>
                  <w:r>
                    <w:rPr>
                      <w:bCs w:val="0"/>
                      <w:noProof/>
                      <w:sz w:val="20"/>
                      <w:szCs w:val="20"/>
                    </w:rPr>
                    <w:drawing>
                      <wp:inline distT="0" distB="0" distL="0" distR="0" wp14:anchorId="59DA0BAE" wp14:editId="1CFEF724">
                        <wp:extent cx="993775" cy="3314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93775" cy="331470"/>
                                </a:xfrm>
                                <a:prstGeom prst="rect">
                                  <a:avLst/>
                                </a:prstGeom>
                                <a:noFill/>
                                <a:ln>
                                  <a:noFill/>
                                </a:ln>
                              </pic:spPr>
                            </pic:pic>
                          </a:graphicData>
                        </a:graphic>
                      </wp:inline>
                    </w:drawing>
                  </w:r>
                  <w:r>
                    <w:rPr>
                      <w:rtl/>
                      <w:lang w:bidi="ar-KW"/>
                    </w:rPr>
                    <w:t xml:space="preserve">          </w:t>
                  </w:r>
                </w:p>
                <w:p w:rsidR="00A6023E" w:rsidRDefault="00A6023E" w:rsidP="00A6023E">
                  <w:pPr>
                    <w:bidi w:val="0"/>
                    <w:rPr>
                      <w:rtl/>
                      <w:lang w:bidi="ar-KW"/>
                    </w:rPr>
                  </w:pPr>
                </w:p>
              </w:txbxContent>
            </v:textbox>
          </v:shape>
        </w:pic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hAnsiTheme="majorBidi" w:cstheme="majorBidi"/>
          <w:b/>
          <w:bCs w:val="0"/>
          <w:sz w:val="28"/>
        </w:rPr>
        <w:t>Through a Range of Strategies</w:t>
      </w:r>
    </w:p>
    <w:p w:rsidR="00A6023E" w:rsidRPr="00E516AE" w:rsidRDefault="00800392"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Pr>
          <w:rFonts w:asciiTheme="majorBidi" w:hAnsiTheme="majorBidi" w:cstheme="majorBidi"/>
          <w:noProof/>
          <w:sz w:val="28"/>
        </w:rPr>
        <w:pict>
          <v:shape id="Text Box 4" o:spid="_x0000_s1033" type="#_x0000_t202" style="position:absolute;left:0;text-align:left;margin-left:-31.2pt;margin-top:15.85pt;width:520.05pt;height:151.7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" strokecolor="#92cddc" strokeweight="1pt">
            <v:fill color2="#b6dde8" focus="100%" type="gradient"/>
            <v:shadow on="t" color="#205867" opacity=".5" offset="1pt"/>
            <v:textbox>
              <w:txbxContent>
                <w:tbl>
                  <w:tblPr>
                    <w:tblW w:w="0" w:type="auto"/>
                    <w:tblLook w:val="04A0" w:firstRow="1" w:lastRow="0" w:firstColumn="1" w:lastColumn="0" w:noHBand="0" w:noVBand="1"/>
                  </w:tblPr>
                  <w:tblGrid>
                    <w:gridCol w:w="2624"/>
                    <w:gridCol w:w="2612"/>
                    <w:gridCol w:w="2624"/>
                    <w:gridCol w:w="2171"/>
                  </w:tblGrid>
                  <w:tr w:rsidR="00A6023E" w:rsidTr="00800392">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multiple intelligences</w:t>
                        </w:r>
                      </w:p>
                    </w:tc>
                    <w:tc>
                      <w:tcPr>
                        <w:tcW w:w="2612"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varied texts, materials</w:t>
                        </w:r>
                      </w:p>
                    </w:tc>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learning contracts</w:t>
                        </w:r>
                      </w:p>
                    </w:tc>
                    <w:tc>
                      <w:tcPr>
                        <w:tcW w:w="2171"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 xml:space="preserve">interest </w:t>
                        </w:r>
                        <w:proofErr w:type="spellStart"/>
                        <w:r>
                          <w:rPr>
                            <w:rFonts w:ascii="Times New Roman" w:eastAsia="Times New Roman" w:hAnsi="Times New Roman"/>
                            <w:color w:val="231F20"/>
                            <w:sz w:val="24"/>
                            <w:szCs w:val="24"/>
                            <w:lang w:val="en-GB" w:eastAsia="en-GB"/>
                          </w:rPr>
                          <w:t>centers</w:t>
                        </w:r>
                        <w:proofErr w:type="spellEnd"/>
                      </w:p>
                    </w:tc>
                  </w:tr>
                  <w:tr w:rsidR="00A6023E" w:rsidTr="00800392">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jigsaws</w:t>
                        </w:r>
                      </w:p>
                    </w:tc>
                    <w:tc>
                      <w:tcPr>
                        <w:tcW w:w="2612"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literature circles</w:t>
                        </w:r>
                      </w:p>
                    </w:tc>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grouping activities</w:t>
                        </w:r>
                      </w:p>
                    </w:tc>
                    <w:tc>
                      <w:tcPr>
                        <w:tcW w:w="2171" w:type="dxa"/>
                        <w:hideMark/>
                      </w:tcPr>
                      <w:p w:rsidR="00A6023E" w:rsidRPr="00800392" w:rsidRDefault="00A6023E">
                        <w:pPr>
                          <w:autoSpaceDE w:val="0"/>
                          <w:autoSpaceDN w:val="0"/>
                          <w:bidi w:val="0"/>
                          <w:adjustRightInd w:val="0"/>
                          <w:jc w:val="left"/>
                          <w:rPr>
                            <w:rFonts w:ascii="Times New Roman" w:eastAsia="Times New Roman" w:hAnsi="Times New Roman"/>
                            <w:color w:val="231F20"/>
                            <w:sz w:val="24"/>
                            <w:szCs w:val="24"/>
                            <w:lang w:eastAsia="en-GB"/>
                          </w:rPr>
                        </w:pPr>
                        <w:r>
                          <w:rPr>
                            <w:rFonts w:ascii="Times New Roman" w:eastAsia="Times New Roman" w:hAnsi="Times New Roman"/>
                            <w:color w:val="231F20"/>
                            <w:sz w:val="24"/>
                            <w:szCs w:val="24"/>
                            <w:lang w:val="en-GB" w:eastAsia="en-GB"/>
                          </w:rPr>
                          <w:t>interest groups</w:t>
                        </w:r>
                      </w:p>
                    </w:tc>
                  </w:tr>
                  <w:tr w:rsidR="00A6023E" w:rsidTr="00800392">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taped material</w:t>
                        </w:r>
                      </w:p>
                    </w:tc>
                    <w:tc>
                      <w:tcPr>
                        <w:tcW w:w="2612"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tiered lessons</w:t>
                        </w:r>
                      </w:p>
                    </w:tc>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orbital studies</w:t>
                        </w:r>
                      </w:p>
                    </w:tc>
                    <w:tc>
                      <w:tcPr>
                        <w:tcW w:w="2171"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varied homework</w:t>
                        </w:r>
                      </w:p>
                    </w:tc>
                  </w:tr>
                  <w:tr w:rsidR="00A6023E" w:rsidTr="00800392">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anchor activities</w:t>
                        </w:r>
                      </w:p>
                    </w:tc>
                    <w:tc>
                      <w:tcPr>
                        <w:tcW w:w="2612"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 xml:space="preserve">tiered </w:t>
                        </w:r>
                        <w:proofErr w:type="spellStart"/>
                        <w:r>
                          <w:rPr>
                            <w:rFonts w:ascii="Times New Roman" w:eastAsia="Times New Roman" w:hAnsi="Times New Roman"/>
                            <w:color w:val="231F20"/>
                            <w:sz w:val="24"/>
                            <w:szCs w:val="24"/>
                            <w:lang w:val="en-GB" w:eastAsia="en-GB"/>
                          </w:rPr>
                          <w:t>centers</w:t>
                        </w:r>
                        <w:proofErr w:type="spellEnd"/>
                      </w:p>
                    </w:tc>
                    <w:tc>
                      <w:tcPr>
                        <w:tcW w:w="2624"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independent studies</w:t>
                        </w:r>
                      </w:p>
                    </w:tc>
                    <w:tc>
                      <w:tcPr>
                        <w:tcW w:w="2171" w:type="dxa"/>
                        <w:hideMark/>
                      </w:tcPr>
                      <w:p w:rsidR="00A6023E" w:rsidRDefault="00A6023E">
                        <w:pPr>
                          <w:autoSpaceDE w:val="0"/>
                          <w:autoSpaceDN w:val="0"/>
                          <w:bidi w:val="0"/>
                          <w:adjustRightInd w:val="0"/>
                          <w:jc w:val="left"/>
                          <w:rPr>
                            <w:rFonts w:ascii="Times New Roman" w:eastAsia="Times New Roman" w:hAnsi="Times New Roman"/>
                            <w:color w:val="231F20"/>
                            <w:sz w:val="24"/>
                            <w:szCs w:val="24"/>
                            <w:lang w:val="en-GB" w:eastAsia="en-GB"/>
                          </w:rPr>
                        </w:pPr>
                        <w:r>
                          <w:rPr>
                            <w:rFonts w:ascii="Times New Roman" w:eastAsia="Times New Roman" w:hAnsi="Times New Roman"/>
                            <w:color w:val="231F20"/>
                            <w:sz w:val="24"/>
                            <w:szCs w:val="24"/>
                            <w:lang w:val="en-GB" w:eastAsia="en-GB"/>
                          </w:rPr>
                          <w:t>compacting</w:t>
                        </w:r>
                      </w:p>
                    </w:tc>
                  </w:tr>
                  <w:tr w:rsidR="00A6023E" w:rsidTr="00800392">
                    <w:tc>
                      <w:tcPr>
                        <w:tcW w:w="2624" w:type="dxa"/>
                        <w:hideMark/>
                      </w:tcPr>
                      <w:p w:rsidR="00A6023E" w:rsidRDefault="00A6023E">
                        <w:pPr>
                          <w:rPr>
                            <w:rFonts w:ascii="Times New Roman" w:eastAsia="Times New Roman" w:hAnsi="Times New Roman"/>
                            <w:sz w:val="24"/>
                            <w:szCs w:val="24"/>
                            <w:lang w:val="en-GB" w:eastAsia="en-GB"/>
                          </w:rPr>
                        </w:pPr>
                        <w:r>
                          <w:rPr>
                            <w:rFonts w:ascii="Times New Roman" w:eastAsia="Times New Roman" w:hAnsi="Times New Roman"/>
                            <w:color w:val="231F20"/>
                            <w:sz w:val="24"/>
                            <w:szCs w:val="24"/>
                            <w:lang w:val="en-GB" w:eastAsia="en-GB"/>
                          </w:rPr>
                          <w:t>graphic organizers</w:t>
                        </w:r>
                      </w:p>
                    </w:tc>
                    <w:tc>
                      <w:tcPr>
                        <w:tcW w:w="2612" w:type="dxa"/>
                        <w:hideMark/>
                      </w:tcPr>
                      <w:p w:rsidR="00A6023E" w:rsidRDefault="00A6023E">
                        <w:pPr>
                          <w:rPr>
                            <w:rFonts w:ascii="Times New Roman" w:eastAsia="Times New Roman" w:hAnsi="Times New Roman"/>
                            <w:sz w:val="24"/>
                            <w:szCs w:val="24"/>
                            <w:lang w:val="en-GB" w:eastAsia="en-GB"/>
                          </w:rPr>
                        </w:pPr>
                        <w:r>
                          <w:rPr>
                            <w:rFonts w:ascii="Times New Roman" w:eastAsia="Times New Roman" w:hAnsi="Times New Roman"/>
                            <w:color w:val="231F20"/>
                            <w:sz w:val="24"/>
                            <w:szCs w:val="24"/>
                            <w:lang w:val="en-GB" w:eastAsia="en-GB"/>
                          </w:rPr>
                          <w:t>tiered products</w:t>
                        </w:r>
                      </w:p>
                    </w:tc>
                    <w:tc>
                      <w:tcPr>
                        <w:tcW w:w="2624" w:type="dxa"/>
                        <w:hideMark/>
                      </w:tcPr>
                      <w:p w:rsidR="00A6023E" w:rsidRDefault="00A6023E">
                        <w:pPr>
                          <w:rPr>
                            <w:rFonts w:ascii="Times New Roman" w:eastAsia="Times New Roman" w:hAnsi="Times New Roman"/>
                            <w:sz w:val="24"/>
                            <w:szCs w:val="24"/>
                            <w:lang w:val="en-GB" w:eastAsia="en-GB"/>
                          </w:rPr>
                        </w:pPr>
                        <w:r>
                          <w:rPr>
                            <w:rFonts w:ascii="Times New Roman" w:eastAsia="Times New Roman" w:hAnsi="Times New Roman"/>
                            <w:color w:val="231F20"/>
                            <w:sz w:val="24"/>
                            <w:szCs w:val="24"/>
                            <w:lang w:val="en-GB" w:eastAsia="en-GB"/>
                          </w:rPr>
                          <w:t>questioning strategies</w:t>
                        </w:r>
                      </w:p>
                    </w:tc>
                    <w:tc>
                      <w:tcPr>
                        <w:tcW w:w="2171" w:type="dxa"/>
                        <w:hideMark/>
                      </w:tcPr>
                      <w:p w:rsidR="00A6023E" w:rsidRDefault="00A6023E">
                        <w:pPr>
                          <w:rPr>
                            <w:rFonts w:ascii="Times New Roman" w:eastAsia="Times New Roman" w:hAnsi="Times New Roman"/>
                            <w:sz w:val="24"/>
                            <w:szCs w:val="24"/>
                            <w:lang w:val="en-GB" w:eastAsia="en-GB"/>
                          </w:rPr>
                        </w:pPr>
                        <w:r>
                          <w:rPr>
                            <w:rFonts w:ascii="Times New Roman" w:eastAsia="Times New Roman" w:hAnsi="Times New Roman"/>
                            <w:color w:val="231F20"/>
                            <w:sz w:val="24"/>
                            <w:szCs w:val="24"/>
                            <w:lang w:val="en-GB" w:eastAsia="en-GB"/>
                          </w:rPr>
                          <w:t>journal prompts</w:t>
                        </w:r>
                      </w:p>
                    </w:tc>
                  </w:tr>
                </w:tbl>
                <w:p w:rsidR="00A6023E" w:rsidRDefault="00A6023E" w:rsidP="00A6023E">
                  <w:pPr>
                    <w:jc w:val="center"/>
                    <w:rPr>
                      <w:lang w:bidi="ar-KW"/>
                    </w:rPr>
                  </w:pPr>
                </w:p>
              </w:txbxContent>
            </v:textbox>
          </v:shape>
        </w:pic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p>
    <w:p w:rsidR="00A6023E" w:rsidRDefault="00A6023E" w:rsidP="00E516AE">
      <w:pPr>
        <w:autoSpaceDE w:val="0"/>
        <w:autoSpaceDN w:val="0"/>
        <w:bidi w:val="0"/>
        <w:adjustRightInd w:val="0"/>
        <w:spacing w:after="0" w:line="240" w:lineRule="auto"/>
        <w:jc w:val="both"/>
        <w:rPr>
          <w:rFonts w:asciiTheme="majorBidi" w:eastAsia="Arial Unicode MS" w:hAnsiTheme="majorBidi" w:cstheme="majorBidi"/>
          <w:b/>
          <w:bCs w:val="0"/>
          <w:color w:val="000000"/>
          <w:sz w:val="28"/>
        </w:rPr>
      </w:pPr>
    </w:p>
    <w:p w:rsidR="00E516AE" w:rsidRPr="00E516AE" w:rsidRDefault="00E516AE" w:rsidP="00E516AE">
      <w:pPr>
        <w:autoSpaceDE w:val="0"/>
        <w:autoSpaceDN w:val="0"/>
        <w:bidi w:val="0"/>
        <w:adjustRightInd w:val="0"/>
        <w:spacing w:after="0" w:line="240" w:lineRule="auto"/>
        <w:jc w:val="both"/>
        <w:rPr>
          <w:rFonts w:asciiTheme="majorBidi" w:eastAsia="Arial Unicode MS"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lastRenderedPageBreak/>
        <w:t xml:space="preserve">Differentiated Instructional Strategies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Suggestions for Using the Eight Multiple Intelligences </w:t>
      </w:r>
    </w:p>
    <w:tbl>
      <w:tblPr>
        <w:tblpPr w:leftFromText="180" w:rightFromText="180" w:vertAnchor="text" w:horzAnchor="margin" w:tblpXSpec="center" w:tblpY="164"/>
        <w:tblW w:w="10414" w:type="dxa"/>
        <w:tblLayout w:type="fixed"/>
        <w:tblLook w:val="04A0" w:firstRow="1" w:lastRow="0" w:firstColumn="1" w:lastColumn="0" w:noHBand="0" w:noVBand="1"/>
      </w:tblPr>
      <w:tblGrid>
        <w:gridCol w:w="3456"/>
        <w:gridCol w:w="15"/>
        <w:gridCol w:w="3441"/>
        <w:gridCol w:w="30"/>
        <w:gridCol w:w="3472"/>
      </w:tblGrid>
      <w:tr w:rsidR="00A6023E" w:rsidRPr="00E516AE" w:rsidTr="00A6023E">
        <w:trPr>
          <w:trHeight w:val="4521"/>
        </w:trPr>
        <w:tc>
          <w:tcPr>
            <w:tcW w:w="3471"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p>
          <w:p w:rsidR="00A6023E" w:rsidRPr="00E516AE" w:rsidRDefault="00A6023E" w:rsidP="00E516AE">
            <w:pPr>
              <w:autoSpaceDE w:val="0"/>
              <w:autoSpaceDN w:val="0"/>
              <w:bidi w:val="0"/>
              <w:adjustRightInd w:val="0"/>
              <w:spacing w:after="0" w:line="240" w:lineRule="auto"/>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Musical/Rhythmic</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 xml:space="preserv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Sing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Create a beat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Rap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Make a cheer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Create a jingle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Hum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Identify sounds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React to sounds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Listen to sounds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Connect to music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Write a poem </w:t>
            </w:r>
          </w:p>
        </w:tc>
        <w:tc>
          <w:tcPr>
            <w:tcW w:w="3471"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Verbal/Linguistic</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 xml:space="preserv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Read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Spell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Write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Listen to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Tell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Recall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Use “you” words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Apply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Chunk information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Say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Use mnemonics </w:t>
            </w:r>
          </w:p>
        </w:tc>
        <w:tc>
          <w:tcPr>
            <w:tcW w:w="3472" w:type="dxa"/>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Logical/Mathematical</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 xml:space="preserv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Make a pattern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Chart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Sequence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Create a mnemonic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Analyze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Think abstractly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Think critically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Use numbers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Prove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Interpret the data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Use the statistics </w:t>
            </w:r>
          </w:p>
        </w:tc>
      </w:tr>
      <w:tr w:rsidR="00A6023E" w:rsidRPr="00E516AE" w:rsidTr="00A6023E">
        <w:trPr>
          <w:trHeight w:val="3561"/>
        </w:trPr>
        <w:tc>
          <w:tcPr>
            <w:tcW w:w="3456" w:type="dxa"/>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 xml:space="preserve">Visual/Spatial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Mind maps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Graphic organizers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Video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Color code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Highlight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Shape a word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Interpret a graphic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Read a chart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Study illustrations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Visualize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Make a chart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Create a poster</w:t>
            </w:r>
          </w:p>
        </w:tc>
        <w:tc>
          <w:tcPr>
            <w:tcW w:w="3456"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noProof/>
                <w:color w:val="000000"/>
                <w:sz w:val="28"/>
              </w:rPr>
              <w:drawing>
                <wp:inline distT="0" distB="0" distL="0" distR="0">
                  <wp:extent cx="1504950" cy="23545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04950" cy="2354580"/>
                          </a:xfrm>
                          <a:prstGeom prst="rect">
                            <a:avLst/>
                          </a:prstGeom>
                          <a:noFill/>
                          <a:ln>
                            <a:noFill/>
                          </a:ln>
                        </pic:spPr>
                      </pic:pic>
                    </a:graphicData>
                  </a:graphic>
                </wp:inline>
              </w:drawing>
            </w:r>
          </w:p>
        </w:tc>
        <w:tc>
          <w:tcPr>
            <w:tcW w:w="3502"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 xml:space="preserve">Body/Kinesthetic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Role play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Walkabout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Dance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lang w:val="fr-FR"/>
              </w:rPr>
            </w:pPr>
            <w:proofErr w:type="spellStart"/>
            <w:r w:rsidRPr="00E516AE">
              <w:rPr>
                <w:rFonts w:asciiTheme="majorBidi" w:eastAsia="Arial Unicode MS" w:hAnsiTheme="majorBidi" w:cstheme="majorBidi"/>
                <w:color w:val="000000"/>
                <w:sz w:val="28"/>
                <w:lang w:val="fr-FR"/>
              </w:rPr>
              <w:t>Lip</w:t>
            </w:r>
            <w:proofErr w:type="spellEnd"/>
            <w:r w:rsidRPr="00E516AE">
              <w:rPr>
                <w:rFonts w:asciiTheme="majorBidi" w:eastAsia="Arial Unicode MS" w:hAnsiTheme="majorBidi" w:cstheme="majorBidi"/>
                <w:color w:val="000000"/>
                <w:sz w:val="28"/>
                <w:lang w:val="fr-FR"/>
              </w:rPr>
              <w:t xml:space="preserve"> </w:t>
            </w:r>
            <w:proofErr w:type="spellStart"/>
            <w:r w:rsidRPr="00E516AE">
              <w:rPr>
                <w:rFonts w:asciiTheme="majorBidi" w:eastAsia="Arial Unicode MS" w:hAnsiTheme="majorBidi" w:cstheme="majorBidi"/>
                <w:color w:val="000000"/>
                <w:sz w:val="28"/>
                <w:lang w:val="fr-FR"/>
              </w:rPr>
              <w:t>sync</w:t>
            </w:r>
            <w:proofErr w:type="spellEnd"/>
            <w:r w:rsidRPr="00E516AE">
              <w:rPr>
                <w:rFonts w:asciiTheme="majorBidi" w:eastAsia="Arial Unicode MS" w:hAnsiTheme="majorBidi" w:cstheme="majorBidi"/>
                <w:color w:val="000000"/>
                <w:sz w:val="28"/>
                <w:lang w:val="fr-FR"/>
              </w:rPr>
              <w:t xml:space="preserv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lang w:val="fr-FR"/>
              </w:rPr>
            </w:pPr>
            <w:proofErr w:type="spellStart"/>
            <w:r w:rsidRPr="00E516AE">
              <w:rPr>
                <w:rFonts w:asciiTheme="majorBidi" w:eastAsia="Arial Unicode MS" w:hAnsiTheme="majorBidi" w:cstheme="majorBidi"/>
                <w:color w:val="000000"/>
                <w:sz w:val="28"/>
                <w:lang w:val="fr-FR"/>
              </w:rPr>
              <w:t>Skits</w:t>
            </w:r>
            <w:proofErr w:type="spellEnd"/>
            <w:r w:rsidRPr="00E516AE">
              <w:rPr>
                <w:rFonts w:asciiTheme="majorBidi" w:eastAsia="Arial Unicode MS" w:hAnsiTheme="majorBidi" w:cstheme="majorBidi"/>
                <w:color w:val="000000"/>
                <w:sz w:val="28"/>
                <w:lang w:val="fr-FR"/>
              </w:rPr>
              <w:t xml:space="preserve">/charades/mimes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lang w:val="fr-FR"/>
              </w:rPr>
            </w:pPr>
            <w:r w:rsidRPr="00E516AE">
              <w:rPr>
                <w:rFonts w:asciiTheme="majorBidi" w:eastAsia="Arial Unicode MS" w:hAnsiTheme="majorBidi" w:cstheme="majorBidi"/>
                <w:color w:val="000000"/>
                <w:sz w:val="28"/>
                <w:lang w:val="fr-FR"/>
              </w:rPr>
              <w:t xml:space="preserve">Construction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Math manipulatives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Sign language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Sports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Activity centers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Body language</w:t>
            </w:r>
          </w:p>
        </w:tc>
      </w:tr>
      <w:tr w:rsidR="00A6023E" w:rsidRPr="00E516AE" w:rsidTr="00A6023E">
        <w:trPr>
          <w:trHeight w:val="3544"/>
        </w:trPr>
        <w:tc>
          <w:tcPr>
            <w:tcW w:w="3471"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 xml:space="preserve">   Intrapersonal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Metacognition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Use self-talk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Work independently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Solve in your own way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Understand self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Journal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Rehearse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Use prior knowledge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Connect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Have ownership </w:t>
            </w:r>
          </w:p>
        </w:tc>
        <w:tc>
          <w:tcPr>
            <w:tcW w:w="3471"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 xml:space="preserve">Interpersonal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Think-Pair-Share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Jigsaw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Cooperative grouping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Drama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Debates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Class meetings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Role play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Meeting of minds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Peer counseling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Tutors/buddies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Giving feedback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Shared Journals </w:t>
            </w:r>
          </w:p>
        </w:tc>
        <w:tc>
          <w:tcPr>
            <w:tcW w:w="3472" w:type="dxa"/>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r w:rsidRPr="00E516AE">
              <w:rPr>
                <w:rFonts w:asciiTheme="majorBidi" w:eastAsia="Arial Unicode MS" w:hAnsiTheme="majorBidi" w:cstheme="majorBidi"/>
                <w:b/>
                <w:bCs w:val="0"/>
                <w:i/>
                <w:iCs/>
                <w:color w:val="000000"/>
                <w:sz w:val="28"/>
              </w:rPr>
              <w:t xml:space="preserve">Naturalist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Label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Categorize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Identify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Form a hypothesis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Do an experiment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Adapt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Construct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Classify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Investigate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Discern patterns </w:t>
            </w:r>
          </w:p>
        </w:tc>
      </w:tr>
    </w:tbl>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color w:val="000000"/>
          <w:sz w:val="28"/>
        </w:rPr>
      </w:pPr>
      <w:bookmarkStart w:id="6" w:name="_GoBack"/>
      <w:bookmarkEnd w:id="6"/>
      <w:r w:rsidRPr="00E516AE">
        <w:rPr>
          <w:rFonts w:asciiTheme="majorBidi" w:hAnsiTheme="majorBidi" w:cstheme="majorBidi"/>
          <w:b/>
          <w:bCs w:val="0"/>
          <w:color w:val="000000"/>
          <w:sz w:val="28"/>
        </w:rPr>
        <w:t xml:space="preserve">QUESTIONING FOR </w:t>
      </w: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b/>
          <w:bCs w:val="0"/>
          <w:color w:val="000000"/>
          <w:sz w:val="28"/>
        </w:rPr>
      </w:pPr>
      <w:r w:rsidRPr="00E516AE">
        <w:rPr>
          <w:rFonts w:asciiTheme="majorBidi" w:hAnsiTheme="majorBidi" w:cstheme="majorBidi"/>
          <w:b/>
          <w:bCs w:val="0"/>
          <w:color w:val="000000"/>
          <w:sz w:val="28"/>
        </w:rPr>
        <w:t xml:space="preserve">QUALITY THINKING </w:t>
      </w: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color w:val="000000"/>
          <w:sz w:val="28"/>
        </w:rPr>
      </w:pPr>
    </w:p>
    <w:p w:rsidR="00A6023E" w:rsidRPr="00E516AE" w:rsidRDefault="00A6023E" w:rsidP="00E516AE">
      <w:pPr>
        <w:pStyle w:val="ListParagraph"/>
        <w:numPr>
          <w:ilvl w:val="0"/>
          <w:numId w:val="3"/>
        </w:numPr>
        <w:autoSpaceDE w:val="0"/>
        <w:autoSpaceDN w:val="0"/>
        <w:bidi w:val="0"/>
        <w:adjustRightInd w:val="0"/>
        <w:spacing w:line="360" w:lineRule="auto"/>
        <w:ind w:left="709"/>
        <w:jc w:val="both"/>
        <w:rPr>
          <w:rFonts w:asciiTheme="majorBidi" w:hAnsiTheme="majorBidi" w:cstheme="majorBidi"/>
          <w:color w:val="000000"/>
          <w:sz w:val="28"/>
          <w:szCs w:val="28"/>
        </w:rPr>
      </w:pPr>
      <w:r w:rsidRPr="00E516AE">
        <w:rPr>
          <w:rFonts w:asciiTheme="majorBidi" w:hAnsiTheme="majorBidi" w:cstheme="majorBidi"/>
          <w:b/>
          <w:bCs w:val="0"/>
          <w:i/>
          <w:iCs/>
          <w:color w:val="000000"/>
          <w:sz w:val="28"/>
          <w:szCs w:val="28"/>
        </w:rPr>
        <w:t>Knowledge</w:t>
      </w:r>
      <w:r w:rsidRPr="00E516AE">
        <w:rPr>
          <w:rFonts w:asciiTheme="majorBidi" w:hAnsiTheme="majorBidi" w:cstheme="majorBidi"/>
          <w:color w:val="000000"/>
          <w:sz w:val="28"/>
          <w:szCs w:val="28"/>
        </w:rPr>
        <w:t xml:space="preserve">—Identification and recall of information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Who, what, when, where, how 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Describe ________________________. </w:t>
      </w:r>
    </w:p>
    <w:p w:rsidR="00A6023E" w:rsidRPr="00E516AE" w:rsidRDefault="00A6023E" w:rsidP="00E516AE">
      <w:pPr>
        <w:pStyle w:val="ListParagraph"/>
        <w:numPr>
          <w:ilvl w:val="0"/>
          <w:numId w:val="3"/>
        </w:numPr>
        <w:autoSpaceDE w:val="0"/>
        <w:autoSpaceDN w:val="0"/>
        <w:bidi w:val="0"/>
        <w:adjustRightInd w:val="0"/>
        <w:spacing w:line="360" w:lineRule="auto"/>
        <w:ind w:left="709"/>
        <w:jc w:val="both"/>
        <w:rPr>
          <w:rFonts w:asciiTheme="majorBidi" w:hAnsiTheme="majorBidi" w:cstheme="majorBidi"/>
          <w:color w:val="000000"/>
          <w:sz w:val="28"/>
          <w:szCs w:val="28"/>
        </w:rPr>
      </w:pPr>
      <w:r w:rsidRPr="00E516AE">
        <w:rPr>
          <w:rFonts w:asciiTheme="majorBidi" w:hAnsiTheme="majorBidi" w:cstheme="majorBidi"/>
          <w:b/>
          <w:bCs w:val="0"/>
          <w:i/>
          <w:iCs/>
          <w:color w:val="000000"/>
          <w:sz w:val="28"/>
          <w:szCs w:val="28"/>
        </w:rPr>
        <w:t>Comprehension</w:t>
      </w:r>
      <w:r w:rsidRPr="00E516AE">
        <w:rPr>
          <w:rFonts w:asciiTheme="majorBidi" w:hAnsiTheme="majorBidi" w:cstheme="majorBidi"/>
          <w:color w:val="000000"/>
          <w:sz w:val="28"/>
          <w:szCs w:val="28"/>
        </w:rPr>
        <w:t xml:space="preserve">—Organization and selection of facts and ideas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Retell _________ in your own words.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is the main idea of ________? </w:t>
      </w:r>
    </w:p>
    <w:p w:rsidR="00A6023E" w:rsidRPr="00E516AE" w:rsidRDefault="00A6023E" w:rsidP="00E516AE">
      <w:pPr>
        <w:pStyle w:val="ListParagraph"/>
        <w:numPr>
          <w:ilvl w:val="0"/>
          <w:numId w:val="3"/>
        </w:numPr>
        <w:autoSpaceDE w:val="0"/>
        <w:autoSpaceDN w:val="0"/>
        <w:bidi w:val="0"/>
        <w:adjustRightInd w:val="0"/>
        <w:spacing w:line="360" w:lineRule="auto"/>
        <w:ind w:left="709"/>
        <w:jc w:val="both"/>
        <w:rPr>
          <w:rFonts w:asciiTheme="majorBidi" w:hAnsiTheme="majorBidi" w:cstheme="majorBidi"/>
          <w:color w:val="000000"/>
          <w:sz w:val="28"/>
          <w:szCs w:val="28"/>
        </w:rPr>
      </w:pPr>
      <w:r w:rsidRPr="00E516AE">
        <w:rPr>
          <w:rFonts w:asciiTheme="majorBidi" w:hAnsiTheme="majorBidi" w:cstheme="majorBidi"/>
          <w:b/>
          <w:bCs w:val="0"/>
          <w:i/>
          <w:iCs/>
          <w:color w:val="000000"/>
          <w:sz w:val="28"/>
          <w:szCs w:val="28"/>
        </w:rPr>
        <w:t>Application</w:t>
      </w:r>
      <w:r w:rsidRPr="00E516AE">
        <w:rPr>
          <w:rFonts w:asciiTheme="majorBidi" w:hAnsiTheme="majorBidi" w:cstheme="majorBidi"/>
          <w:color w:val="000000"/>
          <w:sz w:val="28"/>
          <w:szCs w:val="28"/>
        </w:rPr>
        <w:t xml:space="preserve">—Use of facts, rules, principles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How is _____ an example of 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How is ________ related to 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Why is ______________ significant? </w:t>
      </w:r>
    </w:p>
    <w:p w:rsidR="00A6023E" w:rsidRPr="00E516AE" w:rsidRDefault="00A6023E" w:rsidP="00E516AE">
      <w:pPr>
        <w:pStyle w:val="ListParagraph"/>
        <w:numPr>
          <w:ilvl w:val="0"/>
          <w:numId w:val="3"/>
        </w:numPr>
        <w:autoSpaceDE w:val="0"/>
        <w:autoSpaceDN w:val="0"/>
        <w:bidi w:val="0"/>
        <w:adjustRightInd w:val="0"/>
        <w:spacing w:line="360" w:lineRule="auto"/>
        <w:ind w:left="709"/>
        <w:jc w:val="both"/>
        <w:rPr>
          <w:rFonts w:asciiTheme="majorBidi" w:hAnsiTheme="majorBidi" w:cstheme="majorBidi"/>
          <w:color w:val="000000"/>
          <w:sz w:val="28"/>
          <w:szCs w:val="28"/>
        </w:rPr>
      </w:pPr>
      <w:r w:rsidRPr="00E516AE">
        <w:rPr>
          <w:rFonts w:asciiTheme="majorBidi" w:hAnsiTheme="majorBidi" w:cstheme="majorBidi"/>
          <w:b/>
          <w:bCs w:val="0"/>
          <w:i/>
          <w:iCs/>
          <w:color w:val="000000"/>
          <w:sz w:val="28"/>
          <w:szCs w:val="28"/>
        </w:rPr>
        <w:t>Analysis</w:t>
      </w:r>
      <w:r w:rsidRPr="00E516AE">
        <w:rPr>
          <w:rFonts w:asciiTheme="majorBidi" w:hAnsiTheme="majorBidi" w:cstheme="majorBidi"/>
          <w:color w:val="000000"/>
          <w:sz w:val="28"/>
          <w:szCs w:val="28"/>
        </w:rPr>
        <w:t xml:space="preserve">—Separation of a whole into component parts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are the parts of features of 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Classify _____ according to _______.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Outline/diagram/web __________.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How does ___ compare/contrast with 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evidence can you list for ________? </w:t>
      </w:r>
    </w:p>
    <w:p w:rsidR="00A6023E" w:rsidRPr="00E516AE" w:rsidRDefault="00A6023E" w:rsidP="00E516AE">
      <w:pPr>
        <w:pStyle w:val="ListParagraph"/>
        <w:numPr>
          <w:ilvl w:val="0"/>
          <w:numId w:val="3"/>
        </w:numPr>
        <w:autoSpaceDE w:val="0"/>
        <w:autoSpaceDN w:val="0"/>
        <w:bidi w:val="0"/>
        <w:adjustRightInd w:val="0"/>
        <w:spacing w:line="360" w:lineRule="auto"/>
        <w:ind w:left="709"/>
        <w:jc w:val="both"/>
        <w:rPr>
          <w:rFonts w:asciiTheme="majorBidi" w:hAnsiTheme="majorBidi" w:cstheme="majorBidi"/>
          <w:color w:val="000000"/>
          <w:sz w:val="28"/>
          <w:szCs w:val="28"/>
        </w:rPr>
      </w:pPr>
      <w:r w:rsidRPr="00E516AE">
        <w:rPr>
          <w:rFonts w:asciiTheme="majorBidi" w:hAnsiTheme="majorBidi" w:cstheme="majorBidi"/>
          <w:b/>
          <w:bCs w:val="0"/>
          <w:i/>
          <w:iCs/>
          <w:color w:val="000000"/>
          <w:sz w:val="28"/>
          <w:szCs w:val="28"/>
        </w:rPr>
        <w:t>Synthesis</w:t>
      </w:r>
      <w:r w:rsidRPr="00E516AE">
        <w:rPr>
          <w:rFonts w:asciiTheme="majorBidi" w:hAnsiTheme="majorBidi" w:cstheme="majorBidi"/>
          <w:color w:val="000000"/>
          <w:sz w:val="28"/>
          <w:szCs w:val="28"/>
        </w:rPr>
        <w:t xml:space="preserve">—Combination of ideas to form a new whole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would you predict/infer from 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ideas can you add to _____________?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How would you create/design a new 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might happen if you combined _____ with 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solutions would you suggest for _____? </w:t>
      </w:r>
    </w:p>
    <w:p w:rsidR="00A6023E" w:rsidRPr="00E516AE" w:rsidRDefault="00A6023E" w:rsidP="00E516AE">
      <w:pPr>
        <w:pStyle w:val="ListParagraph"/>
        <w:numPr>
          <w:ilvl w:val="0"/>
          <w:numId w:val="3"/>
        </w:numPr>
        <w:autoSpaceDE w:val="0"/>
        <w:autoSpaceDN w:val="0"/>
        <w:bidi w:val="0"/>
        <w:adjustRightInd w:val="0"/>
        <w:spacing w:line="360" w:lineRule="auto"/>
        <w:ind w:left="709"/>
        <w:jc w:val="both"/>
        <w:rPr>
          <w:rFonts w:asciiTheme="majorBidi" w:hAnsiTheme="majorBidi" w:cstheme="majorBidi"/>
          <w:color w:val="000000"/>
          <w:sz w:val="28"/>
          <w:szCs w:val="28"/>
        </w:rPr>
      </w:pPr>
      <w:r w:rsidRPr="00E516AE">
        <w:rPr>
          <w:rFonts w:asciiTheme="majorBidi" w:hAnsiTheme="majorBidi" w:cstheme="majorBidi"/>
          <w:b/>
          <w:bCs w:val="0"/>
          <w:i/>
          <w:iCs/>
          <w:color w:val="000000"/>
          <w:sz w:val="28"/>
          <w:szCs w:val="28"/>
        </w:rPr>
        <w:t>Evaluation</w:t>
      </w:r>
      <w:r w:rsidRPr="00E516AE">
        <w:rPr>
          <w:rFonts w:asciiTheme="majorBidi" w:hAnsiTheme="majorBidi" w:cstheme="majorBidi"/>
          <w:color w:val="000000"/>
          <w:sz w:val="28"/>
          <w:szCs w:val="28"/>
        </w:rPr>
        <w:t xml:space="preserve">—Development of opinions, judgments, or decisions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Do you agree __________________________________?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do you think about _______________________?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t xml:space="preserve">What is the most important ____________________? </w:t>
      </w:r>
    </w:p>
    <w:p w:rsidR="00A6023E" w:rsidRPr="00E516AE" w:rsidRDefault="00A6023E" w:rsidP="00E516AE">
      <w:pPr>
        <w:autoSpaceDE w:val="0"/>
        <w:autoSpaceDN w:val="0"/>
        <w:bidi w:val="0"/>
        <w:adjustRightInd w:val="0"/>
        <w:spacing w:after="0" w:line="360" w:lineRule="auto"/>
        <w:ind w:left="709"/>
        <w:jc w:val="both"/>
        <w:rPr>
          <w:rFonts w:asciiTheme="majorBidi" w:hAnsiTheme="majorBidi" w:cstheme="majorBidi"/>
          <w:color w:val="000000"/>
          <w:sz w:val="28"/>
        </w:rPr>
      </w:pPr>
      <w:r w:rsidRPr="00E516AE">
        <w:rPr>
          <w:rFonts w:asciiTheme="majorBidi" w:hAnsiTheme="majorBidi" w:cstheme="majorBidi"/>
          <w:color w:val="000000"/>
          <w:sz w:val="28"/>
        </w:rPr>
        <w:lastRenderedPageBreak/>
        <w:t xml:space="preserve">Prioritize ____________________________________? </w:t>
      </w:r>
    </w:p>
    <w:p w:rsidR="00A6023E" w:rsidRPr="00E516AE" w:rsidRDefault="00A6023E" w:rsidP="00E516AE">
      <w:pPr>
        <w:bidi w:val="0"/>
        <w:ind w:left="709"/>
        <w:jc w:val="both"/>
        <w:rPr>
          <w:rFonts w:asciiTheme="majorBidi" w:hAnsiTheme="majorBidi" w:cstheme="majorBidi"/>
          <w:sz w:val="28"/>
        </w:rPr>
      </w:pPr>
      <w:r w:rsidRPr="00E516AE">
        <w:rPr>
          <w:rFonts w:asciiTheme="majorBidi" w:hAnsiTheme="majorBidi" w:cstheme="majorBidi"/>
          <w:sz w:val="28"/>
        </w:rPr>
        <w:t xml:space="preserve">How would you decide about ____________________?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 xml:space="preserve">Differentiated According to Bloom’s Taxonomy </w:t>
      </w:r>
    </w:p>
    <w:tbl>
      <w:tblPr>
        <w:tblW w:w="10665" w:type="dxa"/>
        <w:tblInd w:w="-80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5332"/>
        <w:gridCol w:w="5333"/>
      </w:tblGrid>
      <w:tr w:rsidR="00A6023E" w:rsidRPr="00E516AE" w:rsidTr="00A6023E">
        <w:trPr>
          <w:trHeight w:val="560"/>
        </w:trPr>
        <w:tc>
          <w:tcPr>
            <w:tcW w:w="5332" w:type="dxa"/>
            <w:tcBorders>
              <w:top w:val="double" w:sz="4" w:space="0" w:color="auto"/>
              <w:left w:val="double" w:sz="4" w:space="0" w:color="auto"/>
              <w:bottom w:val="double" w:sz="4" w:space="0" w:color="auto"/>
              <w:right w:val="double" w:sz="4" w:space="0" w:color="auto"/>
            </w:tcBorders>
            <w:vAlign w:val="center"/>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Question Starters</w:t>
            </w:r>
          </w:p>
        </w:tc>
        <w:tc>
          <w:tcPr>
            <w:tcW w:w="5333" w:type="dxa"/>
            <w:tcBorders>
              <w:top w:val="double" w:sz="4" w:space="0" w:color="auto"/>
              <w:left w:val="double" w:sz="4" w:space="0" w:color="auto"/>
              <w:bottom w:val="double" w:sz="4" w:space="0" w:color="auto"/>
              <w:right w:val="double" w:sz="4" w:space="0" w:color="auto"/>
            </w:tcBorders>
            <w:vAlign w:val="center"/>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Potential Activities</w:t>
            </w:r>
          </w:p>
        </w:tc>
      </w:tr>
      <w:tr w:rsidR="00A6023E" w:rsidRPr="00E516AE" w:rsidTr="00A6023E">
        <w:trPr>
          <w:trHeight w:val="853"/>
        </w:trPr>
        <w:tc>
          <w:tcPr>
            <w:tcW w:w="10665" w:type="dxa"/>
            <w:gridSpan w:val="2"/>
            <w:tcBorders>
              <w:top w:val="double" w:sz="4" w:space="0" w:color="auto"/>
              <w:left w:val="double" w:sz="4" w:space="0" w:color="auto"/>
              <w:bottom w:val="double" w:sz="4" w:space="0" w:color="auto"/>
              <w:right w:val="double" w:sz="4" w:space="0" w:color="auto"/>
            </w:tcBorders>
            <w:vAlign w:val="bottom"/>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Level 1: Knowledge (Recall)</w:t>
            </w:r>
          </w:p>
        </w:tc>
      </w:tr>
      <w:tr w:rsidR="00A6023E" w:rsidRPr="00E516AE" w:rsidTr="00A6023E">
        <w:trPr>
          <w:trHeight w:val="3155"/>
        </w:trPr>
        <w:tc>
          <w:tcPr>
            <w:tcW w:w="5332" w:type="dxa"/>
            <w:tcBorders>
              <w:top w:val="double" w:sz="4" w:space="0" w:color="auto"/>
              <w:left w:val="double" w:sz="4" w:space="0" w:color="auto"/>
              <w:bottom w:val="double" w:sz="4" w:space="0" w:color="auto"/>
              <w:right w:val="double" w:sz="4" w:space="0" w:color="auto"/>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What is the definition for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What happened after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Recall the facts.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What were the characteristics of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Which is true or false?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How many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Who was the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8. Tell in your own words.</w:t>
            </w:r>
          </w:p>
        </w:tc>
        <w:tc>
          <w:tcPr>
            <w:tcW w:w="5333" w:type="dxa"/>
            <w:tcBorders>
              <w:top w:val="double" w:sz="4" w:space="0" w:color="auto"/>
              <w:left w:val="double" w:sz="4" w:space="0" w:color="auto"/>
              <w:bottom w:val="double" w:sz="4" w:space="0" w:color="auto"/>
              <w:right w:val="double" w:sz="4" w:space="0" w:color="auto"/>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Describe the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Make a time line of events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Make a facts chart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Write a list of …steps in…facts about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List all the people in the story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Make a chart showing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Recite a poem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r>
      <w:tr w:rsidR="00A6023E" w:rsidRPr="00E516AE" w:rsidTr="00A6023E">
        <w:trPr>
          <w:trHeight w:val="480"/>
        </w:trPr>
        <w:tc>
          <w:tcPr>
            <w:tcW w:w="10665" w:type="dxa"/>
            <w:gridSpan w:val="2"/>
            <w:tcBorders>
              <w:top w:val="double" w:sz="4" w:space="0" w:color="auto"/>
              <w:left w:val="double" w:sz="4" w:space="0" w:color="auto"/>
              <w:bottom w:val="double" w:sz="4" w:space="0" w:color="auto"/>
              <w:right w:val="double" w:sz="4" w:space="0" w:color="auto"/>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 xml:space="preserve">Level 2: Comprehension </w:t>
            </w:r>
          </w:p>
        </w:tc>
      </w:tr>
      <w:tr w:rsidR="00A6023E" w:rsidRPr="00E516AE" w:rsidTr="00A6023E">
        <w:trPr>
          <w:trHeight w:val="3477"/>
        </w:trPr>
        <w:tc>
          <w:tcPr>
            <w:tcW w:w="5332" w:type="dxa"/>
            <w:tcBorders>
              <w:top w:val="double" w:sz="4" w:space="0" w:color="auto"/>
              <w:left w:val="double" w:sz="4" w:space="0" w:color="auto"/>
              <w:bottom w:val="double" w:sz="4" w:space="0" w:color="auto"/>
              <w:right w:val="double" w:sz="4" w:space="0" w:color="auto"/>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Why are these ideas similar?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In your own words retell the story of…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What do you think could happen?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How are these ideas different?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Explain what happened after?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What are some examples?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Can you provide a definition of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8. Who was the key character? </w:t>
            </w:r>
          </w:p>
        </w:tc>
        <w:tc>
          <w:tcPr>
            <w:tcW w:w="5333" w:type="dxa"/>
            <w:tcBorders>
              <w:top w:val="double" w:sz="4" w:space="0" w:color="auto"/>
              <w:left w:val="double" w:sz="4" w:space="0" w:color="auto"/>
              <w:bottom w:val="double" w:sz="4" w:space="0" w:color="auto"/>
              <w:right w:val="double" w:sz="4" w:space="0" w:color="auto"/>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Cut out/draw pictures to show event.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Illustrate the main idea.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Make a cartoon strip showing a sequence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    of events.</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Write and perform a play based on…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Compare this ___ with ___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Construct a model of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Write a news report.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8. Prepare a flow chart to show…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r>
      <w:tr w:rsidR="00A6023E" w:rsidRPr="00E516AE" w:rsidTr="00A6023E">
        <w:trPr>
          <w:trHeight w:val="480"/>
        </w:trPr>
        <w:tc>
          <w:tcPr>
            <w:tcW w:w="10665" w:type="dxa"/>
            <w:gridSpan w:val="2"/>
            <w:tcBorders>
              <w:top w:val="double" w:sz="4" w:space="0" w:color="auto"/>
              <w:left w:val="double" w:sz="4" w:space="0" w:color="auto"/>
              <w:bottom w:val="double" w:sz="4" w:space="0" w:color="auto"/>
              <w:right w:val="double" w:sz="4" w:space="0" w:color="auto"/>
            </w:tcBorders>
            <w:vAlign w:val="bottom"/>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Level 3: Application (applying without understanding is NOT effective)</w:t>
            </w:r>
          </w:p>
        </w:tc>
      </w:tr>
      <w:tr w:rsidR="00A6023E" w:rsidRPr="00E516AE" w:rsidTr="00A6023E">
        <w:trPr>
          <w:trHeight w:val="4374"/>
        </w:trPr>
        <w:tc>
          <w:tcPr>
            <w:tcW w:w="5332" w:type="dxa"/>
            <w:tcBorders>
              <w:top w:val="double" w:sz="4" w:space="0" w:color="auto"/>
              <w:left w:val="double" w:sz="4" w:space="0" w:color="auto"/>
              <w:bottom w:val="double" w:sz="4" w:space="0" w:color="auto"/>
              <w:right w:val="double" w:sz="4" w:space="0" w:color="auto"/>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What is another instance of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Demonstrate the way to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Which one is most like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What questions would you ask?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Which factors would you change?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Could this have happened in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How would you organize these ideas?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c>
          <w:tcPr>
            <w:tcW w:w="5333" w:type="dxa"/>
            <w:tcBorders>
              <w:top w:val="double" w:sz="4" w:space="0" w:color="auto"/>
              <w:left w:val="double" w:sz="4" w:space="0" w:color="auto"/>
              <w:bottom w:val="double" w:sz="4" w:space="0" w:color="auto"/>
              <w:right w:val="double" w:sz="4" w:space="0" w:color="auto"/>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Construct a model to demonstrate using it.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Make a display to illustrate one event.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Make a collection about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Design a relief map to include relevant information about an event.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Scan a collection of photographs to illustrate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Create a mural to depict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r>
    </w:tbl>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sz w:val="28"/>
          <w:lang w:bidi="ar-KW"/>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Differentiated According to Bloom’s Taxonomy </w:t>
      </w:r>
    </w:p>
    <w:tbl>
      <w:tblPr>
        <w:tblW w:w="0" w:type="auto"/>
        <w:jc w:val="center"/>
        <w:tblLayout w:type="fixed"/>
        <w:tblLook w:val="04A0" w:firstRow="1" w:lastRow="0" w:firstColumn="1" w:lastColumn="0" w:noHBand="0" w:noVBand="1"/>
      </w:tblPr>
      <w:tblGrid>
        <w:gridCol w:w="5040"/>
        <w:gridCol w:w="5041"/>
      </w:tblGrid>
      <w:tr w:rsidR="00A6023E" w:rsidRPr="00E516AE" w:rsidTr="004D0507">
        <w:trPr>
          <w:trHeight w:val="400"/>
          <w:jc w:val="center"/>
        </w:trPr>
        <w:tc>
          <w:tcPr>
            <w:tcW w:w="5040" w:type="dxa"/>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Question Starters </w:t>
            </w:r>
          </w:p>
        </w:tc>
        <w:tc>
          <w:tcPr>
            <w:tcW w:w="5041" w:type="dxa"/>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Potential Activities </w:t>
            </w:r>
          </w:p>
        </w:tc>
      </w:tr>
      <w:tr w:rsidR="00A6023E" w:rsidRPr="00E516AE" w:rsidTr="004D0507">
        <w:trPr>
          <w:trHeight w:val="343"/>
          <w:jc w:val="center"/>
        </w:trPr>
        <w:tc>
          <w:tcPr>
            <w:tcW w:w="10081"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 xml:space="preserve">Level 4: Analysis </w:t>
            </w:r>
          </w:p>
        </w:tc>
      </w:tr>
      <w:tr w:rsidR="00A6023E" w:rsidRPr="00E516AE" w:rsidTr="004D0507">
        <w:trPr>
          <w:trHeight w:val="3836"/>
          <w:jc w:val="center"/>
        </w:trPr>
        <w:tc>
          <w:tcPr>
            <w:tcW w:w="5040" w:type="dxa"/>
            <w:tcBorders>
              <w:top w:val="single" w:sz="4" w:space="0" w:color="000000"/>
              <w:left w:val="single" w:sz="4" w:space="0" w:color="000000"/>
              <w:bottom w:val="single" w:sz="4" w:space="0" w:color="000000"/>
              <w:right w:val="single" w:sz="4" w:space="0" w:color="000000"/>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What are the component parts of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What steps are important in the process of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If … then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What other conclusions can you reach about … that have been mentioned?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The difference between the fact and the hypothesis is…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The solution would be to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What is the relationship between … and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c>
          <w:tcPr>
            <w:tcW w:w="5041" w:type="dxa"/>
            <w:tcBorders>
              <w:top w:val="single" w:sz="4" w:space="0" w:color="000000"/>
              <w:left w:val="single" w:sz="4" w:space="0" w:color="000000"/>
              <w:bottom w:val="single" w:sz="4" w:space="0" w:color="000000"/>
              <w:right w:val="single" w:sz="4" w:space="0" w:color="000000"/>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Design a questionnaire about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Conduct an investigation to produce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Make a flow chart to show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Construct a graph to show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Put on a play about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Review … in terms of identified criteria.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Prepare a report about the area of study.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r>
      <w:tr w:rsidR="00A6023E" w:rsidRPr="00E516AE" w:rsidTr="004D0507">
        <w:trPr>
          <w:trHeight w:val="343"/>
          <w:jc w:val="center"/>
        </w:trPr>
        <w:tc>
          <w:tcPr>
            <w:tcW w:w="10081"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 xml:space="preserve">Level 5: Synthesis </w:t>
            </w:r>
          </w:p>
        </w:tc>
      </w:tr>
      <w:tr w:rsidR="00A6023E" w:rsidRPr="00E516AE" w:rsidTr="004D0507">
        <w:trPr>
          <w:trHeight w:val="3481"/>
          <w:jc w:val="center"/>
        </w:trPr>
        <w:tc>
          <w:tcPr>
            <w:tcW w:w="5040" w:type="dxa"/>
            <w:tcBorders>
              <w:top w:val="single" w:sz="4" w:space="0" w:color="000000"/>
              <w:left w:val="single" w:sz="4" w:space="0" w:color="000000"/>
              <w:bottom w:val="single" w:sz="4" w:space="0" w:color="000000"/>
              <w:right w:val="single" w:sz="4" w:space="0" w:color="000000"/>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Can you design a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Why not compose a song about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Why don’t you devise your own way to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Can you create new and unusual uses for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Can you develop a proposal for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How would you deal with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Invent a scheme that would…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c>
          <w:tcPr>
            <w:tcW w:w="5041" w:type="dxa"/>
            <w:tcBorders>
              <w:top w:val="single" w:sz="4" w:space="0" w:color="000000"/>
              <w:left w:val="single" w:sz="4" w:space="0" w:color="000000"/>
              <w:bottom w:val="single" w:sz="4" w:space="0" w:color="000000"/>
              <w:right w:val="single" w:sz="4" w:space="0" w:color="000000"/>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Create a model that shows your new ideas.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Devise an original plan to experiment for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Finish the incomplete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Make a hypothesis about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Change … so that it will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Propose a method to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Prescribe a way to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8. Give the book a new title.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r>
      <w:tr w:rsidR="00A6023E" w:rsidRPr="00E516AE" w:rsidTr="004D0507">
        <w:trPr>
          <w:trHeight w:val="343"/>
          <w:jc w:val="center"/>
        </w:trPr>
        <w:tc>
          <w:tcPr>
            <w:tcW w:w="10081" w:type="dxa"/>
            <w:gridSpan w:val="2"/>
            <w:tcBorders>
              <w:top w:val="single" w:sz="4" w:space="0" w:color="000000"/>
              <w:left w:val="single" w:sz="4" w:space="0" w:color="000000"/>
              <w:bottom w:val="single" w:sz="4" w:space="0" w:color="000000"/>
              <w:right w:val="single" w:sz="4" w:space="0" w:color="000000"/>
            </w:tcBorders>
            <w:hideMark/>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color w:val="000000"/>
                <w:sz w:val="28"/>
              </w:rPr>
            </w:pPr>
            <w:r w:rsidRPr="00E516AE">
              <w:rPr>
                <w:rFonts w:asciiTheme="majorBidi" w:eastAsia="Arial Unicode MS" w:hAnsiTheme="majorBidi" w:cstheme="majorBidi"/>
                <w:b/>
                <w:bCs w:val="0"/>
                <w:color w:val="000000"/>
                <w:sz w:val="28"/>
              </w:rPr>
              <w:t xml:space="preserve">Level 6: Evaluation </w:t>
            </w:r>
          </w:p>
        </w:tc>
      </w:tr>
      <w:tr w:rsidR="00A6023E" w:rsidRPr="00E516AE" w:rsidTr="004D0507">
        <w:trPr>
          <w:trHeight w:val="3481"/>
          <w:jc w:val="center"/>
        </w:trPr>
        <w:tc>
          <w:tcPr>
            <w:tcW w:w="5040" w:type="dxa"/>
            <w:tcBorders>
              <w:top w:val="single" w:sz="4" w:space="0" w:color="000000"/>
              <w:left w:val="single" w:sz="4" w:space="0" w:color="000000"/>
              <w:bottom w:val="single" w:sz="4" w:space="0" w:color="000000"/>
              <w:right w:val="single" w:sz="4" w:space="0" w:color="000000"/>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In your opinion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Appraise the chances of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Grade or rank the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What do you think should be the outcome?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What solution do you favor and why?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Which systems are best? Worst?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7. Rate the relative value of these ideas to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8. Which is the better bargain?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c>
          <w:tcPr>
            <w:tcW w:w="5041" w:type="dxa"/>
            <w:tcBorders>
              <w:top w:val="single" w:sz="4" w:space="0" w:color="000000"/>
              <w:left w:val="single" w:sz="4" w:space="0" w:color="000000"/>
              <w:bottom w:val="single" w:sz="4" w:space="0" w:color="000000"/>
              <w:right w:val="single" w:sz="4" w:space="0" w:color="000000"/>
            </w:tcBorders>
          </w:tcPr>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sz w:val="28"/>
              </w:rPr>
            </w:pP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1. Prepare a list of criteria you would use to judge a … Indicate priority ratings you would give.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2. Conduct a debate about an issue.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3. Prepare an annotated bibliography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4. Form a discussion panel on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5. Prepare a case to present your opinions about …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r w:rsidRPr="00E516AE">
              <w:rPr>
                <w:rFonts w:asciiTheme="majorBidi" w:eastAsia="Arial Unicode MS" w:hAnsiTheme="majorBidi" w:cstheme="majorBidi"/>
                <w:color w:val="000000"/>
                <w:sz w:val="28"/>
              </w:rPr>
              <w:t xml:space="preserve">6. List some common assumptions about …Rationalize your reactions. </w:t>
            </w:r>
          </w:p>
          <w:p w:rsidR="00A6023E" w:rsidRPr="00E516AE"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color w:val="000000"/>
                <w:sz w:val="28"/>
              </w:rPr>
            </w:pPr>
          </w:p>
        </w:tc>
      </w:tr>
    </w:tbl>
    <w:p w:rsidR="00A6023E" w:rsidRPr="00E516AE" w:rsidRDefault="00A6023E" w:rsidP="00E516AE">
      <w:pPr>
        <w:bidi w:val="0"/>
        <w:spacing w:line="360" w:lineRule="auto"/>
        <w:ind w:left="709"/>
        <w:jc w:val="both"/>
        <w:rPr>
          <w:rFonts w:asciiTheme="majorBidi" w:hAnsiTheme="majorBidi" w:cstheme="majorBidi"/>
          <w:sz w:val="28"/>
          <w:lang w:bidi="ar-KW"/>
        </w:rPr>
      </w:pPr>
    </w:p>
    <w:p w:rsidR="00A6023E" w:rsidRPr="00E516AE" w:rsidRDefault="00A6023E" w:rsidP="00E516AE">
      <w:pPr>
        <w:bidi w:val="0"/>
        <w:spacing w:line="360" w:lineRule="auto"/>
        <w:ind w:left="709"/>
        <w:jc w:val="both"/>
        <w:rPr>
          <w:rFonts w:asciiTheme="majorBidi" w:hAnsiTheme="majorBidi" w:cstheme="majorBidi"/>
          <w:sz w:val="28"/>
          <w:rtl/>
          <w:lang w:bidi="ar-KW"/>
        </w:rPr>
      </w:pPr>
    </w:p>
    <w:p w:rsidR="00A6023E" w:rsidRPr="00E516AE" w:rsidRDefault="00A6023E" w:rsidP="00E516AE">
      <w:pPr>
        <w:bidi w:val="0"/>
        <w:spacing w:line="360" w:lineRule="auto"/>
        <w:ind w:left="709"/>
        <w:jc w:val="both"/>
        <w:rPr>
          <w:rFonts w:asciiTheme="majorBidi" w:hAnsiTheme="majorBidi" w:cstheme="majorBidi"/>
          <w:sz w:val="28"/>
          <w:lang w:bidi="ar-KW"/>
        </w:rPr>
      </w:pP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b/>
          <w:bCs w:val="0"/>
          <w:color w:val="000000"/>
          <w:sz w:val="28"/>
        </w:rPr>
      </w:pPr>
    </w:p>
    <w:p w:rsidR="00A6023E" w:rsidRPr="00E516AE" w:rsidRDefault="00A6023E" w:rsidP="00E516AE">
      <w:pPr>
        <w:autoSpaceDE w:val="0"/>
        <w:autoSpaceDN w:val="0"/>
        <w:bidi w:val="0"/>
        <w:adjustRightInd w:val="0"/>
        <w:spacing w:after="0" w:line="240" w:lineRule="auto"/>
        <w:ind w:left="709"/>
        <w:jc w:val="both"/>
        <w:rPr>
          <w:rFonts w:asciiTheme="majorBidi" w:hAnsiTheme="majorBidi" w:cstheme="majorBidi"/>
          <w:b/>
          <w:bCs w:val="0"/>
          <w:color w:val="000000"/>
          <w:sz w:val="28"/>
        </w:rPr>
      </w:pPr>
    </w:p>
    <w:p w:rsidR="00A6023E" w:rsidRPr="00E516AE" w:rsidRDefault="00A6023E" w:rsidP="00E516AE">
      <w:pPr>
        <w:bidi w:val="0"/>
        <w:spacing w:line="360" w:lineRule="auto"/>
        <w:ind w:left="709"/>
        <w:jc w:val="both"/>
        <w:rPr>
          <w:rFonts w:asciiTheme="majorBidi" w:hAnsiTheme="majorBidi" w:cstheme="majorBidi"/>
          <w:sz w:val="28"/>
          <w:lang w:bidi="ar-KW"/>
        </w:rPr>
      </w:pPr>
    </w:p>
    <w:p w:rsidR="00A6023E" w:rsidRDefault="00A6023E" w:rsidP="00E516AE">
      <w:pPr>
        <w:pBdr>
          <w:bottom w:val="single" w:sz="12" w:space="1" w:color="auto"/>
        </w:pBdr>
        <w:bidi w:val="0"/>
        <w:spacing w:line="360" w:lineRule="auto"/>
        <w:ind w:left="709"/>
        <w:jc w:val="both"/>
        <w:rPr>
          <w:rFonts w:asciiTheme="majorBidi" w:hAnsiTheme="majorBidi" w:cstheme="majorBidi"/>
          <w:sz w:val="28"/>
          <w:lang w:bidi="ar-KW"/>
        </w:rPr>
      </w:pPr>
    </w:p>
    <w:p w:rsidR="004D0507" w:rsidRDefault="004D0507" w:rsidP="004D0507">
      <w:pPr>
        <w:pBdr>
          <w:bottom w:val="single" w:sz="12" w:space="1" w:color="auto"/>
        </w:pBdr>
        <w:bidi w:val="0"/>
        <w:spacing w:line="360" w:lineRule="auto"/>
        <w:ind w:left="709"/>
        <w:jc w:val="both"/>
        <w:rPr>
          <w:rFonts w:asciiTheme="majorBidi" w:hAnsiTheme="majorBidi" w:cstheme="majorBidi"/>
          <w:sz w:val="28"/>
          <w:lang w:bidi="ar-KW"/>
        </w:rPr>
      </w:pPr>
    </w:p>
    <w:p w:rsidR="00CA27D7" w:rsidRPr="00E516AE" w:rsidRDefault="00CA27D7" w:rsidP="00CA27D7">
      <w:pPr>
        <w:pBdr>
          <w:bottom w:val="single" w:sz="12" w:space="1" w:color="auto"/>
        </w:pBdr>
        <w:bidi w:val="0"/>
        <w:spacing w:line="360" w:lineRule="auto"/>
        <w:ind w:left="709"/>
        <w:jc w:val="both"/>
        <w:rPr>
          <w:rFonts w:asciiTheme="majorBidi" w:hAnsiTheme="majorBidi" w:cstheme="majorBidi"/>
          <w:sz w:val="28"/>
          <w:lang w:bidi="ar-KW"/>
        </w:rPr>
      </w:pPr>
    </w:p>
    <w:p w:rsidR="00A6023E" w:rsidRPr="00CA27D7" w:rsidRDefault="00A6023E" w:rsidP="00E516AE">
      <w:pPr>
        <w:bidi w:val="0"/>
        <w:spacing w:line="240" w:lineRule="auto"/>
        <w:ind w:left="709" w:hanging="360"/>
        <w:jc w:val="both"/>
        <w:rPr>
          <w:rFonts w:asciiTheme="majorBidi" w:hAnsiTheme="majorBidi" w:cstheme="majorBidi"/>
          <w:color w:val="000000"/>
          <w:sz w:val="28"/>
          <w:u w:val="single"/>
        </w:rPr>
      </w:pPr>
      <w:r w:rsidRPr="00CA27D7">
        <w:rPr>
          <w:rFonts w:asciiTheme="majorBidi" w:hAnsiTheme="majorBidi" w:cstheme="majorBidi"/>
          <w:color w:val="000000"/>
          <w:sz w:val="28"/>
          <w:u w:val="single"/>
        </w:rPr>
        <w:lastRenderedPageBreak/>
        <w:t>References</w:t>
      </w:r>
    </w:p>
    <w:p w:rsidR="00A6023E" w:rsidRPr="00CA27D7" w:rsidRDefault="00A6023E" w:rsidP="00E516AE">
      <w:pPr>
        <w:pStyle w:val="ListParagraph"/>
        <w:numPr>
          <w:ilvl w:val="0"/>
          <w:numId w:val="4"/>
        </w:numPr>
        <w:autoSpaceDE w:val="0"/>
        <w:autoSpaceDN w:val="0"/>
        <w:bidi w:val="0"/>
        <w:adjustRightInd w:val="0"/>
        <w:ind w:left="709"/>
        <w:jc w:val="both"/>
        <w:rPr>
          <w:rFonts w:asciiTheme="majorBidi" w:eastAsia="Arial Unicode MS" w:hAnsiTheme="majorBidi" w:cstheme="majorBidi"/>
          <w:b/>
          <w:bCs w:val="0"/>
          <w:i/>
          <w:iCs/>
          <w:color w:val="000000"/>
          <w:sz w:val="28"/>
          <w:szCs w:val="28"/>
        </w:rPr>
      </w:pPr>
      <w:r w:rsidRPr="00CA27D7">
        <w:rPr>
          <w:rFonts w:asciiTheme="majorBidi" w:eastAsia="Arial Unicode MS" w:hAnsiTheme="majorBidi" w:cstheme="majorBidi"/>
          <w:b/>
          <w:bCs w:val="0"/>
          <w:i/>
          <w:iCs/>
          <w:color w:val="000000"/>
          <w:sz w:val="28"/>
          <w:szCs w:val="28"/>
        </w:rPr>
        <w:t xml:space="preserve">Classroom Instruction That Works: Research-Based Strategies for Increasing Student Achievement by Robert </w:t>
      </w:r>
      <w:proofErr w:type="spellStart"/>
      <w:r w:rsidRPr="00CA27D7">
        <w:rPr>
          <w:rFonts w:asciiTheme="majorBidi" w:eastAsia="Arial Unicode MS" w:hAnsiTheme="majorBidi" w:cstheme="majorBidi"/>
          <w:b/>
          <w:bCs w:val="0"/>
          <w:i/>
          <w:iCs/>
          <w:color w:val="000000"/>
          <w:sz w:val="28"/>
          <w:szCs w:val="28"/>
        </w:rPr>
        <w:t>Marzano</w:t>
      </w:r>
      <w:proofErr w:type="spellEnd"/>
      <w:r w:rsidRPr="00CA27D7">
        <w:rPr>
          <w:rFonts w:asciiTheme="majorBidi" w:eastAsia="Arial Unicode MS" w:hAnsiTheme="majorBidi" w:cstheme="majorBidi"/>
          <w:b/>
          <w:bCs w:val="0"/>
          <w:i/>
          <w:iCs/>
          <w:color w:val="000000"/>
          <w:sz w:val="28"/>
          <w:szCs w:val="28"/>
        </w:rPr>
        <w:t xml:space="preserve">, Debra Pickering, and Jane Pollock </w:t>
      </w:r>
    </w:p>
    <w:p w:rsidR="00A6023E" w:rsidRPr="00CA27D7"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p>
    <w:p w:rsidR="00A6023E" w:rsidRPr="00CA27D7" w:rsidRDefault="00A6023E" w:rsidP="00E516AE">
      <w:pPr>
        <w:pStyle w:val="ListParagraph"/>
        <w:numPr>
          <w:ilvl w:val="0"/>
          <w:numId w:val="4"/>
        </w:numPr>
        <w:autoSpaceDE w:val="0"/>
        <w:autoSpaceDN w:val="0"/>
        <w:bidi w:val="0"/>
        <w:adjustRightInd w:val="0"/>
        <w:ind w:left="709"/>
        <w:jc w:val="both"/>
        <w:rPr>
          <w:rFonts w:asciiTheme="majorBidi" w:eastAsia="Arial Unicode MS" w:hAnsiTheme="majorBidi" w:cstheme="majorBidi"/>
          <w:b/>
          <w:bCs w:val="0"/>
          <w:i/>
          <w:iCs/>
          <w:color w:val="000000"/>
          <w:sz w:val="28"/>
          <w:szCs w:val="28"/>
        </w:rPr>
      </w:pPr>
      <w:r w:rsidRPr="00CA27D7">
        <w:rPr>
          <w:rFonts w:asciiTheme="majorBidi" w:eastAsia="Arial Unicode MS" w:hAnsiTheme="majorBidi" w:cstheme="majorBidi"/>
          <w:b/>
          <w:bCs w:val="0"/>
          <w:i/>
          <w:iCs/>
          <w:color w:val="000000"/>
          <w:sz w:val="28"/>
          <w:szCs w:val="28"/>
        </w:rPr>
        <w:t xml:space="preserve">Data Analysis for Comprehensive School wide Improvement by Victoria Bernhardt </w:t>
      </w:r>
    </w:p>
    <w:p w:rsidR="00A6023E" w:rsidRPr="00CA27D7"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p>
    <w:p w:rsidR="00A6023E" w:rsidRPr="00CA27D7" w:rsidRDefault="00A6023E" w:rsidP="00E516AE">
      <w:pPr>
        <w:pStyle w:val="ListParagraph"/>
        <w:numPr>
          <w:ilvl w:val="0"/>
          <w:numId w:val="4"/>
        </w:numPr>
        <w:autoSpaceDE w:val="0"/>
        <w:autoSpaceDN w:val="0"/>
        <w:bidi w:val="0"/>
        <w:adjustRightInd w:val="0"/>
        <w:ind w:left="709"/>
        <w:jc w:val="both"/>
        <w:rPr>
          <w:rFonts w:asciiTheme="majorBidi" w:eastAsia="Arial Unicode MS" w:hAnsiTheme="majorBidi" w:cstheme="majorBidi"/>
          <w:b/>
          <w:bCs w:val="0"/>
          <w:i/>
          <w:iCs/>
          <w:color w:val="000000"/>
          <w:sz w:val="28"/>
          <w:szCs w:val="28"/>
        </w:rPr>
      </w:pPr>
      <w:r w:rsidRPr="00CA27D7">
        <w:rPr>
          <w:rFonts w:asciiTheme="majorBidi" w:eastAsia="Arial Unicode MS" w:hAnsiTheme="majorBidi" w:cstheme="majorBidi"/>
          <w:b/>
          <w:bCs w:val="0"/>
          <w:i/>
          <w:iCs/>
          <w:color w:val="000000"/>
          <w:sz w:val="28"/>
          <w:szCs w:val="28"/>
        </w:rPr>
        <w:t>Differentiated Instructional Strategies for Reading in the Content Areas by Carolyn Chapman and Rita King</w:t>
      </w:r>
    </w:p>
    <w:p w:rsidR="00A6023E" w:rsidRPr="00CA27D7" w:rsidRDefault="00A6023E" w:rsidP="00E516AE">
      <w:pPr>
        <w:autoSpaceDE w:val="0"/>
        <w:autoSpaceDN w:val="0"/>
        <w:bidi w:val="0"/>
        <w:adjustRightInd w:val="0"/>
        <w:spacing w:after="0" w:line="240" w:lineRule="auto"/>
        <w:ind w:left="709" w:firstLine="60"/>
        <w:jc w:val="both"/>
        <w:rPr>
          <w:rFonts w:asciiTheme="majorBidi" w:eastAsia="Arial Unicode MS" w:hAnsiTheme="majorBidi" w:cstheme="majorBidi"/>
          <w:b/>
          <w:bCs w:val="0"/>
          <w:i/>
          <w:iCs/>
          <w:color w:val="000000"/>
          <w:sz w:val="28"/>
        </w:rPr>
      </w:pPr>
    </w:p>
    <w:p w:rsidR="00A6023E" w:rsidRPr="00CA27D7" w:rsidRDefault="00A6023E" w:rsidP="00E516AE">
      <w:pPr>
        <w:pStyle w:val="ListParagraph"/>
        <w:numPr>
          <w:ilvl w:val="0"/>
          <w:numId w:val="4"/>
        </w:numPr>
        <w:autoSpaceDE w:val="0"/>
        <w:autoSpaceDN w:val="0"/>
        <w:bidi w:val="0"/>
        <w:adjustRightInd w:val="0"/>
        <w:ind w:left="709"/>
        <w:jc w:val="both"/>
        <w:rPr>
          <w:rFonts w:asciiTheme="majorBidi" w:eastAsia="Arial Unicode MS" w:hAnsiTheme="majorBidi" w:cstheme="majorBidi"/>
          <w:b/>
          <w:bCs w:val="0"/>
          <w:i/>
          <w:iCs/>
          <w:color w:val="000000"/>
          <w:sz w:val="28"/>
          <w:szCs w:val="28"/>
        </w:rPr>
      </w:pPr>
      <w:r w:rsidRPr="00CA27D7">
        <w:rPr>
          <w:rFonts w:asciiTheme="majorBidi" w:eastAsia="Arial Unicode MS" w:hAnsiTheme="majorBidi" w:cstheme="majorBidi"/>
          <w:b/>
          <w:bCs w:val="0"/>
          <w:i/>
          <w:iCs/>
          <w:color w:val="000000"/>
          <w:sz w:val="28"/>
          <w:szCs w:val="28"/>
        </w:rPr>
        <w:t xml:space="preserve">Leadership Capacity for Lasting School Improvement by Linda Lambert </w:t>
      </w:r>
    </w:p>
    <w:p w:rsidR="00A6023E" w:rsidRPr="00CA27D7"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p>
    <w:p w:rsidR="00A6023E" w:rsidRPr="00CA27D7" w:rsidRDefault="00A6023E" w:rsidP="00E516AE">
      <w:pPr>
        <w:pStyle w:val="ListParagraph"/>
        <w:numPr>
          <w:ilvl w:val="0"/>
          <w:numId w:val="4"/>
        </w:numPr>
        <w:autoSpaceDE w:val="0"/>
        <w:autoSpaceDN w:val="0"/>
        <w:bidi w:val="0"/>
        <w:adjustRightInd w:val="0"/>
        <w:ind w:left="709"/>
        <w:jc w:val="both"/>
        <w:rPr>
          <w:rFonts w:asciiTheme="majorBidi" w:eastAsia="Arial Unicode MS" w:hAnsiTheme="majorBidi" w:cstheme="majorBidi"/>
          <w:b/>
          <w:bCs w:val="0"/>
          <w:i/>
          <w:iCs/>
          <w:color w:val="000000"/>
          <w:sz w:val="28"/>
          <w:szCs w:val="28"/>
        </w:rPr>
      </w:pPr>
      <w:r w:rsidRPr="00CA27D7">
        <w:rPr>
          <w:rFonts w:asciiTheme="majorBidi" w:eastAsia="Arial Unicode MS" w:hAnsiTheme="majorBidi" w:cstheme="majorBidi"/>
          <w:b/>
          <w:bCs w:val="0"/>
          <w:i/>
          <w:iCs/>
          <w:color w:val="000000"/>
          <w:sz w:val="28"/>
          <w:szCs w:val="28"/>
        </w:rPr>
        <w:t xml:space="preserve">The Results Field book: Practical Strategies from Dramatically Improved Schools by James </w:t>
      </w:r>
      <w:proofErr w:type="spellStart"/>
      <w:r w:rsidRPr="00CA27D7">
        <w:rPr>
          <w:rFonts w:asciiTheme="majorBidi" w:eastAsia="Arial Unicode MS" w:hAnsiTheme="majorBidi" w:cstheme="majorBidi"/>
          <w:b/>
          <w:bCs w:val="0"/>
          <w:i/>
          <w:iCs/>
          <w:color w:val="000000"/>
          <w:sz w:val="28"/>
          <w:szCs w:val="28"/>
        </w:rPr>
        <w:t>Schmoker</w:t>
      </w:r>
      <w:proofErr w:type="spellEnd"/>
      <w:r w:rsidRPr="00CA27D7">
        <w:rPr>
          <w:rFonts w:asciiTheme="majorBidi" w:eastAsia="Arial Unicode MS" w:hAnsiTheme="majorBidi" w:cstheme="majorBidi"/>
          <w:b/>
          <w:bCs w:val="0"/>
          <w:i/>
          <w:iCs/>
          <w:color w:val="000000"/>
          <w:sz w:val="28"/>
          <w:szCs w:val="28"/>
        </w:rPr>
        <w:t xml:space="preserve"> </w:t>
      </w:r>
    </w:p>
    <w:p w:rsidR="00A6023E" w:rsidRPr="00CA27D7" w:rsidRDefault="00A6023E" w:rsidP="00E516AE">
      <w:pPr>
        <w:autoSpaceDE w:val="0"/>
        <w:autoSpaceDN w:val="0"/>
        <w:bidi w:val="0"/>
        <w:adjustRightInd w:val="0"/>
        <w:spacing w:after="0" w:line="240" w:lineRule="auto"/>
        <w:ind w:left="709"/>
        <w:jc w:val="both"/>
        <w:rPr>
          <w:rFonts w:asciiTheme="majorBidi" w:eastAsia="Arial Unicode MS" w:hAnsiTheme="majorBidi" w:cstheme="majorBidi"/>
          <w:b/>
          <w:bCs w:val="0"/>
          <w:i/>
          <w:iCs/>
          <w:color w:val="000000"/>
          <w:sz w:val="28"/>
        </w:rPr>
      </w:pPr>
    </w:p>
    <w:p w:rsidR="00A6023E" w:rsidRPr="00CA27D7" w:rsidRDefault="00A6023E" w:rsidP="00E516AE">
      <w:pPr>
        <w:pStyle w:val="ListParagraph"/>
        <w:numPr>
          <w:ilvl w:val="0"/>
          <w:numId w:val="4"/>
        </w:numPr>
        <w:autoSpaceDE w:val="0"/>
        <w:autoSpaceDN w:val="0"/>
        <w:bidi w:val="0"/>
        <w:adjustRightInd w:val="0"/>
        <w:ind w:left="709"/>
        <w:jc w:val="both"/>
        <w:rPr>
          <w:rFonts w:asciiTheme="majorBidi" w:eastAsia="Arial Unicode MS" w:hAnsiTheme="majorBidi" w:cstheme="majorBidi"/>
          <w:b/>
          <w:bCs w:val="0"/>
          <w:i/>
          <w:iCs/>
          <w:color w:val="000000"/>
          <w:sz w:val="28"/>
          <w:szCs w:val="28"/>
        </w:rPr>
      </w:pPr>
      <w:r w:rsidRPr="00CA27D7">
        <w:rPr>
          <w:rFonts w:asciiTheme="majorBidi" w:eastAsia="Arial Unicode MS" w:hAnsiTheme="majorBidi" w:cstheme="majorBidi"/>
          <w:b/>
          <w:bCs w:val="0"/>
          <w:i/>
          <w:iCs/>
          <w:color w:val="000000"/>
          <w:sz w:val="28"/>
          <w:szCs w:val="28"/>
        </w:rPr>
        <w:t xml:space="preserve">Using Data to Shape Classroom Practice by Richard </w:t>
      </w:r>
      <w:proofErr w:type="spellStart"/>
      <w:r w:rsidRPr="00CA27D7">
        <w:rPr>
          <w:rFonts w:asciiTheme="majorBidi" w:eastAsia="Arial Unicode MS" w:hAnsiTheme="majorBidi" w:cstheme="majorBidi"/>
          <w:b/>
          <w:bCs w:val="0"/>
          <w:i/>
          <w:iCs/>
          <w:color w:val="000000"/>
          <w:sz w:val="28"/>
          <w:szCs w:val="28"/>
        </w:rPr>
        <w:t>DuFour</w:t>
      </w:r>
      <w:proofErr w:type="spellEnd"/>
      <w:r w:rsidRPr="00CA27D7">
        <w:rPr>
          <w:rFonts w:asciiTheme="majorBidi" w:eastAsia="Arial Unicode MS" w:hAnsiTheme="majorBidi" w:cstheme="majorBidi"/>
          <w:b/>
          <w:bCs w:val="0"/>
          <w:i/>
          <w:iCs/>
          <w:color w:val="000000"/>
          <w:sz w:val="28"/>
          <w:szCs w:val="28"/>
        </w:rPr>
        <w:t xml:space="preserve"> </w:t>
      </w:r>
    </w:p>
    <w:p w:rsidR="00942716" w:rsidRPr="00CA27D7" w:rsidRDefault="00A6023E" w:rsidP="00E516AE">
      <w:pPr>
        <w:pStyle w:val="ListParagraph"/>
        <w:numPr>
          <w:ilvl w:val="0"/>
          <w:numId w:val="4"/>
        </w:numPr>
        <w:bidi w:val="0"/>
        <w:spacing w:after="200"/>
        <w:ind w:left="709"/>
        <w:jc w:val="both"/>
        <w:rPr>
          <w:rFonts w:asciiTheme="majorBidi" w:hAnsiTheme="majorBidi" w:cstheme="majorBidi"/>
          <w:color w:val="000000"/>
          <w:sz w:val="28"/>
          <w:szCs w:val="28"/>
        </w:rPr>
      </w:pPr>
      <w:r w:rsidRPr="00CA27D7">
        <w:rPr>
          <w:rFonts w:asciiTheme="majorBidi" w:eastAsia="Arial Unicode MS" w:hAnsiTheme="majorBidi" w:cstheme="majorBidi"/>
          <w:b/>
          <w:bCs w:val="0"/>
          <w:i/>
          <w:iCs/>
          <w:color w:val="000000"/>
          <w:sz w:val="28"/>
          <w:szCs w:val="28"/>
        </w:rPr>
        <w:t xml:space="preserve">What Works in Schools: Translating Research into Action by Robert </w:t>
      </w:r>
      <w:proofErr w:type="spellStart"/>
      <w:r w:rsidRPr="00CA27D7">
        <w:rPr>
          <w:rFonts w:asciiTheme="majorBidi" w:eastAsia="Arial Unicode MS" w:hAnsiTheme="majorBidi" w:cstheme="majorBidi"/>
          <w:b/>
          <w:bCs w:val="0"/>
          <w:i/>
          <w:iCs/>
          <w:color w:val="000000"/>
          <w:sz w:val="28"/>
          <w:szCs w:val="28"/>
        </w:rPr>
        <w:t>Marzano</w:t>
      </w:r>
      <w:proofErr w:type="spellEnd"/>
      <w:r w:rsidR="00E516AE" w:rsidRPr="00CA27D7">
        <w:rPr>
          <w:rFonts w:asciiTheme="majorBidi" w:eastAsia="Arial Unicode MS" w:hAnsiTheme="majorBidi" w:cstheme="majorBidi"/>
          <w:color w:val="000000"/>
          <w:sz w:val="28"/>
          <w:szCs w:val="28"/>
        </w:rPr>
        <w:t>.</w:t>
      </w:r>
    </w:p>
    <w:p w:rsidR="00E516AE" w:rsidRDefault="00E516AE" w:rsidP="00E516AE">
      <w:pPr>
        <w:pStyle w:val="ListParagraph"/>
        <w:bidi w:val="0"/>
        <w:spacing w:after="200"/>
        <w:ind w:left="709"/>
        <w:jc w:val="both"/>
        <w:rPr>
          <w:rFonts w:asciiTheme="majorBidi" w:eastAsia="Arial Unicode MS" w:hAnsiTheme="majorBidi" w:cstheme="majorBidi"/>
          <w:color w:val="000000"/>
          <w:sz w:val="28"/>
          <w:szCs w:val="28"/>
        </w:rPr>
      </w:pPr>
    </w:p>
    <w:p w:rsidR="00E516AE" w:rsidRDefault="00E516AE" w:rsidP="00E516AE">
      <w:pPr>
        <w:pStyle w:val="ListParagraph"/>
        <w:bidi w:val="0"/>
        <w:spacing w:after="200"/>
        <w:ind w:left="709"/>
        <w:jc w:val="both"/>
        <w:rPr>
          <w:rFonts w:asciiTheme="majorBidi" w:eastAsia="Arial Unicode MS" w:hAnsiTheme="majorBidi" w:cstheme="majorBidi"/>
          <w:color w:val="000000"/>
          <w:sz w:val="28"/>
          <w:szCs w:val="28"/>
        </w:rPr>
      </w:pPr>
    </w:p>
    <w:p w:rsidR="00E516AE" w:rsidRDefault="00CA27D7" w:rsidP="00CA27D7">
      <w:pPr>
        <w:pStyle w:val="ListParagraph"/>
        <w:bidi w:val="0"/>
        <w:spacing w:after="200"/>
        <w:ind w:left="709"/>
        <w:jc w:val="center"/>
        <w:rPr>
          <w:rFonts w:asciiTheme="majorBidi" w:eastAsia="Arial Unicode MS" w:hAnsiTheme="majorBidi" w:cstheme="majorBidi"/>
          <w:color w:val="000000"/>
          <w:sz w:val="28"/>
          <w:szCs w:val="28"/>
        </w:rPr>
      </w:pPr>
      <w:r>
        <w:rPr>
          <w:rFonts w:asciiTheme="majorBidi" w:eastAsia="Arial Unicode MS" w:hAnsiTheme="majorBidi" w:cstheme="majorBidi"/>
          <w:color w:val="000000"/>
          <w:sz w:val="28"/>
          <w:szCs w:val="28"/>
        </w:rPr>
        <w:t>ELT senior supervisor</w:t>
      </w:r>
    </w:p>
    <w:p w:rsidR="00CA27D7" w:rsidRDefault="00CA27D7" w:rsidP="00CA27D7">
      <w:pPr>
        <w:pStyle w:val="ListParagraph"/>
        <w:bidi w:val="0"/>
        <w:spacing w:after="200"/>
        <w:ind w:left="709"/>
        <w:jc w:val="center"/>
        <w:rPr>
          <w:rFonts w:asciiTheme="majorBidi" w:eastAsia="Arial Unicode MS" w:hAnsiTheme="majorBidi" w:cstheme="majorBidi"/>
          <w:color w:val="000000"/>
          <w:sz w:val="28"/>
          <w:szCs w:val="28"/>
        </w:rPr>
      </w:pPr>
      <w:proofErr w:type="spellStart"/>
      <w:r>
        <w:rPr>
          <w:rFonts w:asciiTheme="majorBidi" w:eastAsia="Arial Unicode MS" w:hAnsiTheme="majorBidi" w:cstheme="majorBidi"/>
          <w:color w:val="000000"/>
          <w:sz w:val="28"/>
          <w:szCs w:val="28"/>
        </w:rPr>
        <w:t>Hadeel</w:t>
      </w:r>
      <w:proofErr w:type="spellEnd"/>
      <w:r>
        <w:rPr>
          <w:rFonts w:asciiTheme="majorBidi" w:eastAsia="Arial Unicode MS" w:hAnsiTheme="majorBidi" w:cstheme="majorBidi"/>
          <w:color w:val="000000"/>
          <w:sz w:val="28"/>
          <w:szCs w:val="28"/>
        </w:rPr>
        <w:t xml:space="preserve"> Al-</w:t>
      </w:r>
      <w:proofErr w:type="spellStart"/>
      <w:r>
        <w:rPr>
          <w:rFonts w:asciiTheme="majorBidi" w:eastAsia="Arial Unicode MS" w:hAnsiTheme="majorBidi" w:cstheme="majorBidi"/>
          <w:color w:val="000000"/>
          <w:sz w:val="28"/>
          <w:szCs w:val="28"/>
        </w:rPr>
        <w:t>kandari</w:t>
      </w:r>
      <w:proofErr w:type="spellEnd"/>
    </w:p>
    <w:p w:rsidR="00E516AE" w:rsidRDefault="00E516AE" w:rsidP="00E516AE">
      <w:pPr>
        <w:pStyle w:val="ListParagraph"/>
        <w:bidi w:val="0"/>
        <w:spacing w:after="200"/>
        <w:ind w:left="709"/>
        <w:jc w:val="both"/>
        <w:rPr>
          <w:rFonts w:asciiTheme="majorBidi" w:eastAsia="Arial Unicode MS" w:hAnsiTheme="majorBidi" w:cstheme="majorBidi"/>
          <w:color w:val="000000"/>
          <w:sz w:val="28"/>
          <w:szCs w:val="28"/>
        </w:rPr>
      </w:pPr>
    </w:p>
    <w:p w:rsidR="00E516AE" w:rsidRPr="00E516AE" w:rsidRDefault="00E516AE" w:rsidP="00E516AE">
      <w:pPr>
        <w:pStyle w:val="ListParagraph"/>
        <w:bidi w:val="0"/>
        <w:spacing w:after="200"/>
        <w:ind w:left="709"/>
        <w:jc w:val="both"/>
        <w:rPr>
          <w:rFonts w:asciiTheme="majorBidi" w:hAnsiTheme="majorBidi" w:cstheme="majorBidi"/>
          <w:color w:val="000000"/>
          <w:sz w:val="28"/>
          <w:szCs w:val="28"/>
        </w:rPr>
      </w:pPr>
    </w:p>
    <w:sectPr w:rsidR="00E516AE" w:rsidRPr="00E516AE" w:rsidSect="00E516AE">
      <w:pgSz w:w="11906" w:h="16838"/>
      <w:pgMar w:top="1440" w:right="1800" w:bottom="1440" w:left="1800" w:header="708" w:footer="708" w:gutter="0"/>
      <w:pgNumType w:start="0"/>
      <w:cols w:space="708"/>
      <w:titlePg/>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1435D"/>
    <w:multiLevelType w:val="hybridMultilevel"/>
    <w:tmpl w:val="35C63D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
    <w:nsid w:val="130E4650"/>
    <w:multiLevelType w:val="multilevel"/>
    <w:tmpl w:val="80BADD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37823BF8"/>
    <w:multiLevelType w:val="hybridMultilevel"/>
    <w:tmpl w:val="E82C70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4D9F16F0"/>
    <w:multiLevelType w:val="hybridMultilevel"/>
    <w:tmpl w:val="DE309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defaultTabStop w:val="720"/>
  <w:characterSpacingControl w:val="doNotCompress"/>
  <w:compat>
    <w:compatSetting w:name="compatibilityMode" w:uri="http://schemas.microsoft.com/office/word" w:val="12"/>
  </w:compat>
  <w:rsids>
    <w:rsidRoot w:val="00262878"/>
    <w:rsid w:val="00262878"/>
    <w:rsid w:val="004D0507"/>
    <w:rsid w:val="007D271D"/>
    <w:rsid w:val="00800392"/>
    <w:rsid w:val="008425E3"/>
    <w:rsid w:val="00942716"/>
    <w:rsid w:val="00A6023E"/>
    <w:rsid w:val="00A6456C"/>
    <w:rsid w:val="00B51233"/>
    <w:rsid w:val="00CA27D7"/>
    <w:rsid w:val="00E516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23E"/>
    <w:pPr>
      <w:bidi/>
      <w:jc w:val="right"/>
    </w:pPr>
    <w:rPr>
      <w:rFonts w:ascii="Calibri" w:eastAsia="Calibri" w:hAnsi="Calibri" w:cs="Arial"/>
      <w:bCs/>
      <w:szCs w:val="28"/>
    </w:rPr>
  </w:style>
  <w:style w:type="paragraph" w:styleId="Heading5">
    <w:name w:val="heading 5"/>
    <w:basedOn w:val="Normal"/>
    <w:next w:val="Normal"/>
    <w:link w:val="Heading5Char"/>
    <w:semiHidden/>
    <w:unhideWhenUsed/>
    <w:qFormat/>
    <w:rsid w:val="00A6023E"/>
    <w:pPr>
      <w:spacing w:before="240" w:after="60"/>
      <w:outlineLvl w:val="4"/>
    </w:pPr>
    <w:rPr>
      <w:rFonts w:eastAsia="Times New Roman" w:cs="Times New Roman"/>
      <w:b/>
      <w:i/>
      <w:iCs/>
      <w:sz w:val="26"/>
      <w:szCs w:val="26"/>
    </w:rPr>
  </w:style>
  <w:style w:type="paragraph" w:styleId="Heading6">
    <w:name w:val="heading 6"/>
    <w:basedOn w:val="Normal"/>
    <w:next w:val="Normal"/>
    <w:link w:val="Heading6Char"/>
    <w:uiPriority w:val="99"/>
    <w:semiHidden/>
    <w:unhideWhenUsed/>
    <w:qFormat/>
    <w:rsid w:val="00A6023E"/>
    <w:pPr>
      <w:keepNext/>
      <w:keepLines/>
      <w:spacing w:before="200" w:after="0"/>
      <w:outlineLvl w:val="5"/>
    </w:pPr>
    <w:rPr>
      <w:rFonts w:ascii="Cambria" w:eastAsia="Times New Roman" w:hAnsi="Cambria" w:cs="Times New Roman"/>
      <w:bCs w:val="0"/>
      <w:i/>
      <w:iCs/>
      <w:color w:val="243F6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semiHidden/>
    <w:rsid w:val="00A6023E"/>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9"/>
    <w:semiHidden/>
    <w:rsid w:val="00A6023E"/>
    <w:rPr>
      <w:rFonts w:ascii="Cambria" w:eastAsia="Times New Roman" w:hAnsi="Cambria" w:cs="Times New Roman"/>
      <w:i/>
      <w:iCs/>
      <w:color w:val="243F60"/>
    </w:rPr>
  </w:style>
  <w:style w:type="paragraph" w:styleId="NormalWeb">
    <w:name w:val="Normal (Web)"/>
    <w:basedOn w:val="Normal"/>
    <w:uiPriority w:val="99"/>
    <w:semiHidden/>
    <w:unhideWhenUsed/>
    <w:rsid w:val="00A6023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A6023E"/>
    <w:pPr>
      <w:spacing w:before="240" w:after="60"/>
      <w:jc w:val="center"/>
      <w:outlineLvl w:val="0"/>
    </w:pPr>
    <w:rPr>
      <w:rFonts w:ascii="Cambria" w:eastAsia="Times New Roman" w:hAnsi="Cambria" w:cs="Times New Roman"/>
      <w:b/>
      <w:kern w:val="28"/>
      <w:sz w:val="32"/>
      <w:szCs w:val="32"/>
    </w:rPr>
  </w:style>
  <w:style w:type="character" w:customStyle="1" w:styleId="TitleChar">
    <w:name w:val="Title Char"/>
    <w:basedOn w:val="DefaultParagraphFont"/>
    <w:link w:val="Title"/>
    <w:uiPriority w:val="10"/>
    <w:rsid w:val="00A6023E"/>
    <w:rPr>
      <w:rFonts w:ascii="Cambria" w:eastAsia="Times New Roman" w:hAnsi="Cambria" w:cs="Times New Roman"/>
      <w:b/>
      <w:bCs/>
      <w:kern w:val="28"/>
      <w:sz w:val="32"/>
      <w:szCs w:val="32"/>
    </w:rPr>
  </w:style>
  <w:style w:type="paragraph" w:styleId="ListParagraph">
    <w:name w:val="List Paragraph"/>
    <w:basedOn w:val="Normal"/>
    <w:uiPriority w:val="34"/>
    <w:qFormat/>
    <w:rsid w:val="00A6023E"/>
    <w:pPr>
      <w:spacing w:after="0" w:line="240" w:lineRule="auto"/>
      <w:ind w:left="720"/>
      <w:contextualSpacing/>
    </w:pPr>
    <w:rPr>
      <w:rFonts w:ascii="Times New Roman" w:eastAsia="Times New Roman" w:hAnsi="Times New Roman" w:cs="Traditional Arabic"/>
      <w:sz w:val="20"/>
      <w:szCs w:val="20"/>
    </w:rPr>
  </w:style>
  <w:style w:type="character" w:styleId="Strong">
    <w:name w:val="Strong"/>
    <w:basedOn w:val="DefaultParagraphFont"/>
    <w:uiPriority w:val="22"/>
    <w:qFormat/>
    <w:rsid w:val="00A6023E"/>
    <w:rPr>
      <w:b/>
      <w:bCs/>
    </w:rPr>
  </w:style>
  <w:style w:type="paragraph" w:styleId="BalloonText">
    <w:name w:val="Balloon Text"/>
    <w:basedOn w:val="Normal"/>
    <w:link w:val="BalloonTextChar"/>
    <w:uiPriority w:val="99"/>
    <w:semiHidden/>
    <w:unhideWhenUsed/>
    <w:rsid w:val="00A602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23E"/>
    <w:rPr>
      <w:rFonts w:ascii="Tahoma" w:eastAsia="Calibri" w:hAnsi="Tahoma" w:cs="Tahoma"/>
      <w:bCs/>
      <w:sz w:val="16"/>
      <w:szCs w:val="16"/>
    </w:rPr>
  </w:style>
  <w:style w:type="paragraph" w:styleId="NoSpacing">
    <w:name w:val="No Spacing"/>
    <w:link w:val="NoSpacingChar"/>
    <w:uiPriority w:val="1"/>
    <w:qFormat/>
    <w:rsid w:val="00E516AE"/>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E516AE"/>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23E"/>
    <w:pPr>
      <w:bidi/>
      <w:jc w:val="right"/>
    </w:pPr>
    <w:rPr>
      <w:rFonts w:ascii="Calibri" w:eastAsia="Calibri" w:hAnsi="Calibri" w:cs="Arial"/>
      <w:bCs/>
      <w:szCs w:val="28"/>
    </w:rPr>
  </w:style>
  <w:style w:type="paragraph" w:styleId="Heading5">
    <w:name w:val="heading 5"/>
    <w:basedOn w:val="Normal"/>
    <w:next w:val="Normal"/>
    <w:link w:val="Heading5Char"/>
    <w:semiHidden/>
    <w:unhideWhenUsed/>
    <w:qFormat/>
    <w:rsid w:val="00A6023E"/>
    <w:pPr>
      <w:spacing w:before="240" w:after="60"/>
      <w:outlineLvl w:val="4"/>
    </w:pPr>
    <w:rPr>
      <w:rFonts w:eastAsia="Times New Roman" w:cs="Times New Roman"/>
      <w:b/>
      <w:i/>
      <w:iCs/>
      <w:sz w:val="26"/>
      <w:szCs w:val="26"/>
    </w:rPr>
  </w:style>
  <w:style w:type="paragraph" w:styleId="Heading6">
    <w:name w:val="heading 6"/>
    <w:basedOn w:val="Normal"/>
    <w:next w:val="Normal"/>
    <w:link w:val="Heading6Char"/>
    <w:uiPriority w:val="99"/>
    <w:semiHidden/>
    <w:unhideWhenUsed/>
    <w:qFormat/>
    <w:rsid w:val="00A6023E"/>
    <w:pPr>
      <w:keepNext/>
      <w:keepLines/>
      <w:spacing w:before="200" w:after="0"/>
      <w:outlineLvl w:val="5"/>
    </w:pPr>
    <w:rPr>
      <w:rFonts w:ascii="Cambria" w:eastAsia="Times New Roman" w:hAnsi="Cambria" w:cs="Times New Roman"/>
      <w:bCs w:val="0"/>
      <w:i/>
      <w:iCs/>
      <w:color w:val="243F6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semiHidden/>
    <w:rsid w:val="00A6023E"/>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9"/>
    <w:semiHidden/>
    <w:rsid w:val="00A6023E"/>
    <w:rPr>
      <w:rFonts w:ascii="Cambria" w:eastAsia="Times New Roman" w:hAnsi="Cambria" w:cs="Times New Roman"/>
      <w:i/>
      <w:iCs/>
      <w:color w:val="243F60"/>
    </w:rPr>
  </w:style>
  <w:style w:type="paragraph" w:styleId="NormalWeb">
    <w:name w:val="Normal (Web)"/>
    <w:basedOn w:val="Normal"/>
    <w:uiPriority w:val="99"/>
    <w:semiHidden/>
    <w:unhideWhenUsed/>
    <w:rsid w:val="00A6023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A6023E"/>
    <w:pPr>
      <w:spacing w:before="240" w:after="60"/>
      <w:jc w:val="center"/>
      <w:outlineLvl w:val="0"/>
    </w:pPr>
    <w:rPr>
      <w:rFonts w:ascii="Cambria" w:eastAsia="Times New Roman" w:hAnsi="Cambria" w:cs="Times New Roman"/>
      <w:b/>
      <w:kern w:val="28"/>
      <w:sz w:val="32"/>
      <w:szCs w:val="32"/>
    </w:rPr>
  </w:style>
  <w:style w:type="character" w:customStyle="1" w:styleId="TitleChar">
    <w:name w:val="Title Char"/>
    <w:basedOn w:val="DefaultParagraphFont"/>
    <w:link w:val="Title"/>
    <w:uiPriority w:val="10"/>
    <w:rsid w:val="00A6023E"/>
    <w:rPr>
      <w:rFonts w:ascii="Cambria" w:eastAsia="Times New Roman" w:hAnsi="Cambria" w:cs="Times New Roman"/>
      <w:b/>
      <w:bCs/>
      <w:kern w:val="28"/>
      <w:sz w:val="32"/>
      <w:szCs w:val="32"/>
    </w:rPr>
  </w:style>
  <w:style w:type="paragraph" w:styleId="ListParagraph">
    <w:name w:val="List Paragraph"/>
    <w:basedOn w:val="Normal"/>
    <w:uiPriority w:val="34"/>
    <w:qFormat/>
    <w:rsid w:val="00A6023E"/>
    <w:pPr>
      <w:spacing w:after="0" w:line="240" w:lineRule="auto"/>
      <w:ind w:left="720"/>
      <w:contextualSpacing/>
    </w:pPr>
    <w:rPr>
      <w:rFonts w:ascii="Times New Roman" w:eastAsia="Times New Roman" w:hAnsi="Times New Roman" w:cs="Traditional Arabic"/>
      <w:sz w:val="20"/>
      <w:szCs w:val="20"/>
    </w:rPr>
  </w:style>
  <w:style w:type="character" w:styleId="Strong">
    <w:name w:val="Strong"/>
    <w:basedOn w:val="DefaultParagraphFont"/>
    <w:uiPriority w:val="22"/>
    <w:qFormat/>
    <w:rsid w:val="00A6023E"/>
    <w:rPr>
      <w:b/>
      <w:bCs/>
    </w:rPr>
  </w:style>
  <w:style w:type="paragraph" w:styleId="BalloonText">
    <w:name w:val="Balloon Text"/>
    <w:basedOn w:val="Normal"/>
    <w:link w:val="BalloonTextChar"/>
    <w:uiPriority w:val="99"/>
    <w:semiHidden/>
    <w:unhideWhenUsed/>
    <w:rsid w:val="00A602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23E"/>
    <w:rPr>
      <w:rFonts w:ascii="Tahoma" w:eastAsia="Calibri" w:hAnsi="Tahoma" w:cs="Tahoma"/>
      <w:bCs/>
      <w:sz w:val="16"/>
      <w:szCs w:val="16"/>
    </w:rPr>
  </w:style>
  <w:style w:type="paragraph" w:styleId="NoSpacing">
    <w:name w:val="No Spacing"/>
    <w:link w:val="NoSpacingChar"/>
    <w:uiPriority w:val="1"/>
    <w:qFormat/>
    <w:rsid w:val="00E516AE"/>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E516AE"/>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786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1761</Words>
  <Characters>10043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Ministry of Education</Company>
  <LinksUpToDate>false</LinksUpToDate>
  <CharactersWithSpaces>11781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Differentiated Instruction</dc:title>
  <dc:creator>Samsung</dc:creator>
  <cp:lastModifiedBy>SAMSUNG</cp:lastModifiedBy>
  <cp:revision>4</cp:revision>
  <dcterms:created xsi:type="dcterms:W3CDTF">2017-02-07T11:17:00Z</dcterms:created>
  <dcterms:modified xsi:type="dcterms:W3CDTF">2017-02-07T20:19:00Z</dcterms:modified>
</cp:coreProperties>
</file>